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03" w:rsidRPr="005B3F19" w:rsidRDefault="002853C0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Četvrta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 izložba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 xml:space="preserve"> „Desire </w:t>
      </w:r>
      <w:r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2019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 w:val="sr-Latn-RS"/>
        </w:rPr>
        <w:t>“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1. ORGANIZATOR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Foto klub "Balkan" i </w:t>
      </w:r>
      <w:r>
        <w:rPr>
          <w:rFonts w:asciiTheme="minorHAnsi" w:eastAsiaTheme="minorHAnsi" w:hAnsiTheme="minorHAnsi" w:cstheme="minorBidi"/>
          <w:lang w:val="sr-Latn-RS"/>
        </w:rPr>
        <w:t>Narodna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biblioteka Boru.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  <w:lang w:val="sr-Latn-RS"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Izložba je otvorena za svakoga; Međutim, </w:t>
      </w:r>
      <w:r>
        <w:rPr>
          <w:rFonts w:asciiTheme="minorHAnsi" w:eastAsiaTheme="minorHAnsi" w:hAnsiTheme="minorHAnsi" w:cstheme="minorBidi"/>
          <w:lang w:val="sr-Latn-RS"/>
        </w:rPr>
        <w:t>učešće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može biti odbijen</w:t>
      </w:r>
      <w:r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kada </w:t>
      </w:r>
      <w:r>
        <w:rPr>
          <w:rFonts w:asciiTheme="minorHAnsi" w:eastAsiaTheme="minorHAnsi" w:hAnsiTheme="minorHAnsi" w:cstheme="minorBidi"/>
          <w:lang w:val="sr-Latn-RS"/>
        </w:rPr>
        <w:t>organizator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njegov zastupnik </w:t>
      </w:r>
      <w:r>
        <w:rPr>
          <w:rFonts w:asciiTheme="minorHAnsi" w:eastAsiaTheme="minorHAnsi" w:hAnsiTheme="minorHAnsi" w:cstheme="minorBidi"/>
          <w:lang w:val="sr-Latn-RS"/>
        </w:rPr>
        <w:t>utvrde da učešće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Ne postoje ograničenja o </w:t>
      </w:r>
      <w:r>
        <w:rPr>
          <w:rFonts w:asciiTheme="minorHAnsi" w:eastAsiaTheme="minorHAnsi" w:hAnsiTheme="minorHAnsi" w:cstheme="minorBidi"/>
          <w:lang w:val="sr-Latn-RS"/>
        </w:rPr>
        <w:t>motivu</w:t>
      </w:r>
      <w:r w:rsidRPr="00D87203">
        <w:rPr>
          <w:rFonts w:asciiTheme="minorHAnsi" w:eastAsiaTheme="minorHAnsi" w:hAnsiTheme="minorHAnsi" w:cstheme="minorBidi"/>
          <w:lang w:val="sr-Latn-RS"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Radovi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moraju nastati kao fotografij</w:t>
      </w:r>
      <w:r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(objekat</w:t>
      </w:r>
      <w:r w:rsidR="00035083">
        <w:rPr>
          <w:rFonts w:asciiTheme="minorHAnsi" w:eastAsiaTheme="minorHAnsi" w:hAnsiTheme="minorHAnsi" w:cstheme="minorBidi"/>
          <w:lang w:val="sr-Latn-RS"/>
        </w:rPr>
        <w:t>i zabeleženi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</w:t>
      </w:r>
      <w:r w:rsidR="00035083">
        <w:rPr>
          <w:rFonts w:asciiTheme="minorHAnsi" w:eastAsiaTheme="minorHAnsi" w:hAnsiTheme="minorHAnsi" w:cstheme="minorBidi"/>
          <w:lang w:val="sr-Latn-RS"/>
        </w:rPr>
        <w:t>utem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osetljivost</w:t>
      </w:r>
      <w:r w:rsidR="00035083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svetlost), </w:t>
      </w:r>
      <w:r w:rsidR="00035083">
        <w:rPr>
          <w:rFonts w:asciiTheme="minorHAnsi" w:eastAsiaTheme="minorHAnsi" w:hAnsiTheme="minorHAnsi" w:cstheme="minorBidi"/>
          <w:lang w:val="sr-Latn-RS"/>
        </w:rPr>
        <w:t>nastale od učesnika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fotografsk</w:t>
      </w:r>
      <w:r w:rsidR="00035083">
        <w:rPr>
          <w:rFonts w:asciiTheme="minorHAnsi" w:eastAsiaTheme="minorHAnsi" w:hAnsiTheme="minorHAnsi" w:cstheme="minorBidi"/>
          <w:lang w:val="sr-Latn-RS"/>
        </w:rPr>
        <w:t xml:space="preserve">oj </w:t>
      </w:r>
      <w:r w:rsidRPr="00D87203">
        <w:rPr>
          <w:rFonts w:asciiTheme="minorHAnsi" w:eastAsiaTheme="minorHAnsi" w:hAnsiTheme="minorHAnsi" w:cstheme="minorBidi"/>
          <w:lang w:val="sr-Latn-RS"/>
        </w:rPr>
        <w:t>emulzij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  <w:lang w:val="sr-Latn-RS"/>
        </w:rPr>
        <w:t>Registracijom na izložbi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  <w:lang w:val="sr-Latn-RS"/>
        </w:rPr>
        <w:t>organizatorima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37298">
        <w:rPr>
          <w:rFonts w:asciiTheme="minorHAnsi" w:eastAsiaTheme="minorHAnsi" w:hAnsiTheme="minorHAnsi" w:cstheme="minorBidi"/>
          <w:lang w:val="sr-Latn-RS"/>
        </w:rPr>
        <w:t>d</w:t>
      </w:r>
      <w:r w:rsidRPr="00D87203">
        <w:rPr>
          <w:rFonts w:asciiTheme="minorHAnsi" w:eastAsiaTheme="minorHAnsi" w:hAnsiTheme="minorHAnsi" w:cstheme="minorBidi"/>
          <w:lang w:val="sr-Latn-RS"/>
        </w:rPr>
        <w:t>a reproduk</w:t>
      </w:r>
      <w:r w:rsidR="00137298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ju </w:t>
      </w:r>
      <w:r w:rsidR="00137298">
        <w:rPr>
          <w:rFonts w:asciiTheme="minorHAnsi" w:eastAsiaTheme="minorHAnsi" w:hAnsiTheme="minorHAnsi" w:cstheme="minorBidi"/>
          <w:lang w:val="sr-Latn-RS"/>
        </w:rPr>
        <w:t>ceo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  <w:lang w:val="sr-Latn-RS"/>
        </w:rPr>
        <w:t>objavljivanje na sajtu</w:t>
      </w:r>
      <w:r w:rsidR="00137298">
        <w:rPr>
          <w:rFonts w:asciiTheme="minorHAnsi" w:eastAsiaTheme="minorHAnsi" w:hAnsiTheme="minorHAnsi" w:cstheme="minorBidi"/>
          <w:lang w:val="sr-Latn-RS"/>
        </w:rPr>
        <w:t xml:space="preserve"> 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nisk</w:t>
      </w:r>
      <w:r w:rsidR="00137298">
        <w:rPr>
          <w:rFonts w:asciiTheme="minorHAnsi" w:eastAsiaTheme="minorHAnsi" w:hAnsiTheme="minorHAnsi" w:cstheme="minorBidi"/>
          <w:lang w:val="sr-Latn-RS"/>
        </w:rPr>
        <w:t>oj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rezolucij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  <w:lang w:val="sr-Latn-RS"/>
        </w:rPr>
        <w:t>se izjasne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da njihov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37298">
        <w:rPr>
          <w:rFonts w:asciiTheme="minorHAnsi" w:eastAsiaTheme="minorHAnsi" w:hAnsiTheme="minorHAnsi" w:cstheme="minorBidi"/>
          <w:lang w:val="sr-Latn-RS"/>
        </w:rPr>
        <w:t>radovi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ne sme</w:t>
      </w:r>
      <w:r w:rsidR="00137298">
        <w:rPr>
          <w:rFonts w:asciiTheme="minorHAnsi" w:eastAsiaTheme="minorHAnsi" w:hAnsiTheme="minorHAnsi" w:cstheme="minorBidi"/>
          <w:lang w:val="sr-Latn-RS"/>
        </w:rPr>
        <w:t>ju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biti reprodukovan</w:t>
      </w:r>
      <w:r w:rsidR="00137298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kori</w:t>
      </w:r>
      <w:r w:rsidR="00137298">
        <w:rPr>
          <w:rFonts w:asciiTheme="minorHAnsi" w:eastAsiaTheme="minorHAnsi" w:hAnsiTheme="minorHAnsi" w:cstheme="minorBidi"/>
          <w:lang w:val="sr-Latn-RS"/>
        </w:rPr>
        <w:t>šćeni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  <w:lang w:val="sr-Latn-RS"/>
        </w:rPr>
        <w:t>biti uključeni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  <w:lang w:val="sr-Latn-RS"/>
        </w:rPr>
        <w:t>od strane organizatora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Organizatori ne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preuzima</w:t>
      </w:r>
      <w:r>
        <w:rPr>
          <w:rFonts w:asciiTheme="minorHAnsi" w:eastAsiaTheme="minorHAnsi" w:hAnsiTheme="minorHAnsi" w:cstheme="minorBidi"/>
          <w:lang w:val="sr-Latn-RS"/>
        </w:rPr>
        <w:t>ju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  <w:lang w:val="sr-Latn-RS"/>
        </w:rPr>
        <w:t>Fotografije s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  <w:lang w:val="sr-Latn-RS"/>
        </w:rPr>
        <w:t>autora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. </w:t>
      </w:r>
      <w:r>
        <w:rPr>
          <w:rFonts w:asciiTheme="minorHAnsi" w:eastAsiaTheme="minorHAnsi" w:hAnsiTheme="minorHAnsi" w:cstheme="minorBidi"/>
          <w:lang w:val="sr-Latn-RS"/>
        </w:rPr>
        <w:t>Umetnički rad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ili kompjuterska grafika</w:t>
      </w:r>
      <w:r>
        <w:rPr>
          <w:rFonts w:asciiTheme="minorHAnsi" w:eastAsiaTheme="minorHAnsi" w:hAnsiTheme="minorHAnsi" w:cstheme="minorBidi"/>
          <w:lang w:val="sr-Latn-RS"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, može se ugraditi </w:t>
      </w:r>
      <w:r>
        <w:rPr>
          <w:rFonts w:asciiTheme="minorHAnsi" w:eastAsiaTheme="minorHAnsi" w:hAnsiTheme="minorHAnsi" w:cstheme="minorBidi"/>
          <w:lang w:val="sr-Latn-RS"/>
        </w:rPr>
        <w:t>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fotografski sadržaj </w:t>
      </w:r>
      <w:r>
        <w:rPr>
          <w:rFonts w:asciiTheme="minorHAnsi" w:eastAsiaTheme="minorHAnsi" w:hAnsiTheme="minorHAnsi" w:cstheme="minorBidi"/>
          <w:lang w:val="sr-Latn-RS"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 Svi završni rad</w:t>
      </w:r>
      <w:r>
        <w:rPr>
          <w:rFonts w:asciiTheme="minorHAnsi" w:eastAsiaTheme="minorHAnsi" w:hAnsiTheme="minorHAnsi" w:cstheme="minorBidi"/>
          <w:lang w:val="sr-Latn-RS"/>
        </w:rPr>
        <w:t>ovi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mora</w:t>
      </w:r>
      <w:r>
        <w:rPr>
          <w:rFonts w:asciiTheme="minorHAnsi" w:eastAsiaTheme="minorHAnsi" w:hAnsiTheme="minorHAnsi" w:cstheme="minorBidi"/>
          <w:lang w:val="sr-Latn-RS"/>
        </w:rPr>
        <w:t>ju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biti</w:t>
      </w:r>
      <w:r>
        <w:rPr>
          <w:rFonts w:asciiTheme="minorHAnsi" w:eastAsiaTheme="minorHAnsi" w:hAnsiTheme="minorHAnsi" w:cstheme="minorBidi"/>
          <w:lang w:val="sr-Latn-RS"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elektronsk</w:t>
      </w:r>
      <w:r>
        <w:rPr>
          <w:rFonts w:asciiTheme="minorHAnsi" w:eastAsiaTheme="minorHAnsi" w:hAnsiTheme="minorHAnsi" w:cstheme="minorBidi"/>
          <w:lang w:val="sr-Latn-RS"/>
        </w:rPr>
        <w:t xml:space="preserve">og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fajl</w:t>
      </w: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3. TEME: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>
        <w:rPr>
          <w:rFonts w:asciiTheme="minorHAnsi" w:eastAsiaTheme="minorHAnsi" w:hAnsiTheme="minorHAnsi" w:cstheme="minorBidi"/>
          <w:lang w:val="sr-Latn-RS"/>
        </w:rPr>
        <w:t>Slobodna kolor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(PSA PID </w:t>
      </w:r>
      <w:r>
        <w:rPr>
          <w:rFonts w:asciiTheme="minorHAnsi" w:eastAsiaTheme="minorHAnsi" w:hAnsiTheme="minorHAnsi" w:cstheme="minorBidi"/>
          <w:lang w:val="sr-Latn-RS"/>
        </w:rPr>
        <w:t>color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)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B Slobodna mono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(PSA PID Monochrome)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C Priroda - </w:t>
      </w:r>
      <w:r w:rsidR="0052353C">
        <w:rPr>
          <w:rFonts w:asciiTheme="minorHAnsi" w:eastAsiaTheme="minorHAnsi" w:hAnsiTheme="minorHAnsi" w:cstheme="minorBidi"/>
          <w:lang w:val="sr-Latn-RS"/>
        </w:rPr>
        <w:t>slobodna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(kolor ili crno bel</w:t>
      </w:r>
      <w:r w:rsidR="0052353C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>) (PSA ND)</w:t>
      </w:r>
    </w:p>
    <w:p w:rsidR="0052353C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D Foto putovanje (PSA PTD</w:t>
      </w:r>
      <w:r w:rsidR="0052353C">
        <w:rPr>
          <w:rFonts w:asciiTheme="minorHAnsi" w:eastAsiaTheme="minorHAnsi" w:hAnsiTheme="minorHAnsi" w:cstheme="minorBidi"/>
          <w:lang w:val="sr-Latn-RS"/>
        </w:rPr>
        <w:t>)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E. Fotonovinarstvo (PSA PJD)</w:t>
      </w:r>
    </w:p>
    <w:p w:rsidR="0052270F" w:rsidRPr="00D87203" w:rsidRDefault="0052270F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F. Portret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(PSA PID </w:t>
      </w:r>
      <w:r>
        <w:rPr>
          <w:rFonts w:asciiTheme="minorHAnsi" w:eastAsiaTheme="minorHAnsi" w:hAnsiTheme="minorHAnsi" w:cstheme="minorBidi"/>
          <w:lang w:val="sr-Latn-RS"/>
        </w:rPr>
        <w:t>color</w:t>
      </w:r>
      <w:r w:rsidRPr="00D87203">
        <w:rPr>
          <w:rFonts w:asciiTheme="minorHAnsi" w:eastAsiaTheme="minorHAnsi" w:hAnsiTheme="minorHAnsi" w:cstheme="minorBidi"/>
          <w:lang w:val="sr-Latn-RS"/>
        </w:rPr>
        <w:t>)</w:t>
      </w:r>
    </w:p>
    <w:p w:rsidR="0052353C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  <w:lang w:val="sr-Latn-RS"/>
        </w:rPr>
        <w:t>KOTIZACIJA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Kotizacija je obavezna za sve učesnike i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iznosi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52270F">
        <w:rPr>
          <w:rFonts w:asciiTheme="minorHAnsi" w:eastAsiaTheme="minorHAnsi" w:hAnsiTheme="minorHAnsi" w:cstheme="minorBidi"/>
          <w:lang w:val="sr-Latn-RS"/>
        </w:rPr>
        <w:t>20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evra (2</w:t>
      </w:r>
      <w:r w:rsidR="0052270F">
        <w:rPr>
          <w:rFonts w:asciiTheme="minorHAnsi" w:eastAsiaTheme="minorHAnsi" w:hAnsiTheme="minorHAnsi" w:cstheme="minorBidi"/>
          <w:lang w:val="sr-Latn-RS"/>
        </w:rPr>
        <w:t>5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$). Za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članove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FSS naknada </w:t>
      </w:r>
      <w:r w:rsidR="000C5B44">
        <w:rPr>
          <w:rFonts w:asciiTheme="minorHAnsi" w:eastAsiaTheme="minorHAnsi" w:hAnsiTheme="minorHAnsi" w:cstheme="minorBidi"/>
          <w:lang w:val="sr-Latn-RS"/>
        </w:rPr>
        <w:t>kotizacija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je jedinstven</w:t>
      </w:r>
      <w:r w:rsidR="000C5B44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</w:t>
      </w:r>
      <w:r w:rsidR="000C5B44">
        <w:rPr>
          <w:rFonts w:asciiTheme="minorHAnsi" w:eastAsiaTheme="minorHAnsi" w:hAnsiTheme="minorHAnsi" w:cstheme="minorBidi"/>
          <w:lang w:val="sr-Latn-RS"/>
        </w:rPr>
        <w:t xml:space="preserve"> iznosi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1.</w:t>
      </w:r>
      <w:r w:rsidR="0052270F">
        <w:rPr>
          <w:rFonts w:asciiTheme="minorHAnsi" w:eastAsiaTheme="minorHAnsi" w:hAnsiTheme="minorHAnsi" w:cstheme="minorBidi"/>
          <w:lang w:val="sr-Latn-RS"/>
        </w:rPr>
        <w:t>5</w:t>
      </w:r>
      <w:r w:rsidRPr="00D87203">
        <w:rPr>
          <w:rFonts w:asciiTheme="minorHAnsi" w:eastAsiaTheme="minorHAnsi" w:hAnsiTheme="minorHAnsi" w:cstheme="minorBidi"/>
          <w:lang w:val="sr-Latn-RS"/>
        </w:rPr>
        <w:t>00,00 dinara. Dinarski žiro račun je 200-2803350101044-39 "Poštanska štedionica ad Beograd"</w:t>
      </w:r>
      <w:r w:rsidR="00086FE9">
        <w:rPr>
          <w:rFonts w:asciiTheme="minorHAnsi" w:eastAsiaTheme="minorHAnsi" w:hAnsiTheme="minorHAnsi" w:cstheme="minorBidi"/>
          <w:lang w:val="sr-Latn-RS"/>
        </w:rPr>
        <w:t>, korisnik: Foto klub Balkan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</w:t>
      </w:r>
      <w:r w:rsidR="000C5B44">
        <w:rPr>
          <w:rFonts w:asciiTheme="minorHAnsi" w:eastAsiaTheme="minorHAnsi" w:hAnsiTheme="minorHAnsi" w:cstheme="minorBidi"/>
          <w:lang w:val="sr-Latn-RS"/>
        </w:rPr>
        <w:t>K</w:t>
      </w:r>
      <w:r w:rsidRPr="00D87203">
        <w:rPr>
          <w:rFonts w:asciiTheme="minorHAnsi" w:eastAsiaTheme="minorHAnsi" w:hAnsiTheme="minorHAnsi" w:cstheme="minorBidi"/>
          <w:lang w:val="sr-Latn-RS"/>
        </w:rPr>
        <w:t>otizacija se može uplatiti preko Pa</w:t>
      </w:r>
      <w:r w:rsidR="000C5B44">
        <w:rPr>
          <w:rFonts w:asciiTheme="minorHAnsi" w:eastAsiaTheme="minorHAnsi" w:hAnsiTheme="minorHAnsi" w:cstheme="minorBidi"/>
          <w:lang w:val="sr-Latn-RS"/>
        </w:rPr>
        <w:t>y</w:t>
      </w:r>
      <w:r w:rsidRPr="00D87203">
        <w:rPr>
          <w:rFonts w:asciiTheme="minorHAnsi" w:eastAsiaTheme="minorHAnsi" w:hAnsiTheme="minorHAnsi" w:cstheme="minorBidi"/>
          <w:lang w:val="sr-Latn-RS"/>
        </w:rPr>
        <w:t>Pal ili Mone</w:t>
      </w:r>
      <w:r w:rsidR="000C5B44">
        <w:rPr>
          <w:rFonts w:asciiTheme="minorHAnsi" w:eastAsiaTheme="minorHAnsi" w:hAnsiTheme="minorHAnsi" w:cstheme="minorBidi"/>
          <w:lang w:val="sr-Latn-RS"/>
        </w:rPr>
        <w:t>y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bookers (prihvati sledeće kreditne kartice Visa, Master Card, AMEKS, JCB i Diners. Sva uputstva mogu se naći na </w:t>
      </w:r>
      <w:r w:rsidR="000C5B44">
        <w:rPr>
          <w:rFonts w:asciiTheme="minorHAnsi" w:eastAsiaTheme="minorHAnsi" w:hAnsiTheme="minorHAnsi" w:cstheme="minorBidi"/>
          <w:lang w:val="sr-Latn-RS"/>
        </w:rPr>
        <w:t>www</w:t>
      </w:r>
      <w:r w:rsidRPr="00D87203">
        <w:rPr>
          <w:rFonts w:asciiTheme="minorHAnsi" w:eastAsiaTheme="minorHAnsi" w:hAnsiTheme="minorHAnsi" w:cstheme="minorBidi"/>
          <w:lang w:val="sr-Latn-RS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  <w:lang w:val="sr-Latn-RS"/>
        </w:rPr>
        <w:t>ocenjivani</w:t>
      </w:r>
      <w:r w:rsidRPr="00D87203">
        <w:rPr>
          <w:rFonts w:asciiTheme="minorHAnsi" w:eastAsiaTheme="minorHAnsi" w:hAnsiTheme="minorHAnsi" w:cstheme="minorBidi"/>
          <w:lang w:val="sr-Latn-RS"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Da bi učestvovali </w:t>
      </w:r>
      <w:r w:rsidR="000C5B44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"</w:t>
      </w:r>
      <w:r w:rsidR="002853C0">
        <w:rPr>
          <w:rFonts w:asciiTheme="minorHAnsi" w:eastAsiaTheme="minorHAnsi" w:hAnsiTheme="minorHAnsi" w:cstheme="minorBidi"/>
          <w:lang w:val="sr-Latn-RS"/>
        </w:rPr>
        <w:t>4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IZLOŽBA DESIRE </w:t>
      </w:r>
      <w:r w:rsidR="002853C0">
        <w:rPr>
          <w:rFonts w:asciiTheme="minorHAnsi" w:eastAsiaTheme="minorHAnsi" w:hAnsiTheme="minorHAnsi" w:cstheme="minorBidi"/>
          <w:lang w:val="sr-Latn-RS"/>
        </w:rPr>
        <w:t>2019</w:t>
      </w:r>
      <w:r w:rsidRPr="00D87203">
        <w:rPr>
          <w:rFonts w:asciiTheme="minorHAnsi" w:eastAsiaTheme="minorHAnsi" w:hAnsiTheme="minorHAnsi" w:cstheme="minorBidi"/>
          <w:lang w:val="sr-Latn-RS"/>
        </w:rPr>
        <w:t>", autori konkurišu sa crno-beli</w:t>
      </w:r>
      <w:r w:rsidR="000C5B44">
        <w:rPr>
          <w:rFonts w:asciiTheme="minorHAnsi" w:eastAsiaTheme="minorHAnsi" w:hAnsiTheme="minorHAnsi" w:cstheme="minorBidi"/>
          <w:lang w:val="sr-Latn-RS"/>
        </w:rPr>
        <w:t>m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 kolor fotografija</w:t>
      </w:r>
      <w:r w:rsidR="000C5B44">
        <w:rPr>
          <w:rFonts w:asciiTheme="minorHAnsi" w:eastAsiaTheme="minorHAnsi" w:hAnsiTheme="minorHAnsi" w:cstheme="minorBidi"/>
          <w:lang w:val="sr-Latn-RS"/>
        </w:rPr>
        <w:t>ma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Unosi </w:t>
      </w:r>
      <w:r w:rsidR="000C5B44">
        <w:rPr>
          <w:rFonts w:asciiTheme="minorHAnsi" w:eastAsiaTheme="minorHAnsi" w:hAnsiTheme="minorHAnsi" w:cstheme="minorBidi"/>
          <w:lang w:val="sr-Latn-RS"/>
        </w:rPr>
        <w:t>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  <w:lang w:val="sr-Latn-RS"/>
        </w:rPr>
        <w:t>fotografije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(digitaln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fajlov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>) p</w:t>
      </w:r>
      <w:r w:rsidR="000C5B44"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sekciji, kategorij</w:t>
      </w:r>
      <w:r w:rsidR="000C5B44">
        <w:rPr>
          <w:rFonts w:asciiTheme="minorHAnsi" w:eastAsiaTheme="minorHAnsi" w:hAnsiTheme="minorHAnsi" w:cstheme="minorBidi"/>
          <w:lang w:val="sr-Latn-RS"/>
        </w:rPr>
        <w:t>o</w:t>
      </w:r>
      <w:r w:rsidRPr="00D87203">
        <w:rPr>
          <w:rFonts w:asciiTheme="minorHAnsi" w:eastAsiaTheme="minorHAnsi" w:hAnsiTheme="minorHAnsi" w:cstheme="minorBidi"/>
          <w:lang w:val="sr-Latn-RS"/>
        </w:rPr>
        <w:t>, ili klas</w:t>
      </w:r>
      <w:r w:rsidR="000C5B44">
        <w:rPr>
          <w:rFonts w:asciiTheme="minorHAnsi" w:eastAsiaTheme="minorHAnsi" w:hAnsiTheme="minorHAnsi" w:cstheme="minorBidi"/>
          <w:lang w:val="sr-Latn-RS"/>
        </w:rPr>
        <w:t>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  <w:lang w:val="sr-Latn-RS"/>
        </w:rPr>
        <w:t>x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  <w:lang w:val="sr-Latn-RS"/>
        </w:rPr>
        <w:t>x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1080 će se koristiti za </w:t>
      </w:r>
      <w:r w:rsidR="000C5B44">
        <w:rPr>
          <w:rFonts w:asciiTheme="minorHAnsi" w:eastAsiaTheme="minorHAnsi" w:hAnsiTheme="minorHAnsi" w:cstheme="minorBidi"/>
          <w:lang w:val="sr-Latn-RS"/>
        </w:rPr>
        <w:t>žiriranje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izložbi </w:t>
      </w:r>
      <w:r w:rsidR="001E46FF">
        <w:rPr>
          <w:rFonts w:asciiTheme="minorHAnsi" w:eastAsiaTheme="minorHAnsi" w:hAnsiTheme="minorHAnsi" w:cstheme="minorBidi"/>
          <w:lang w:val="sr-Latn-RS"/>
        </w:rPr>
        <w:t>sa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PSA </w:t>
      </w:r>
      <w:r w:rsidR="001E46FF">
        <w:rPr>
          <w:rFonts w:asciiTheme="minorHAnsi" w:eastAsiaTheme="minorHAnsi" w:hAnsiTheme="minorHAnsi" w:cstheme="minorBidi"/>
          <w:lang w:val="sr-Latn-RS"/>
        </w:rPr>
        <w:t>patronatom</w:t>
      </w:r>
      <w:r w:rsidRPr="00D87203">
        <w:rPr>
          <w:rFonts w:asciiTheme="minorHAnsi" w:eastAsiaTheme="minorHAnsi" w:hAnsiTheme="minorHAnsi" w:cstheme="minorBidi"/>
          <w:lang w:val="sr-Latn-RS"/>
        </w:rPr>
        <w:t>, t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ist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E46FF">
        <w:rPr>
          <w:rFonts w:asciiTheme="minorHAnsi" w:eastAsiaTheme="minorHAnsi" w:hAnsiTheme="minorHAnsi" w:cstheme="minorBidi"/>
          <w:lang w:val="sr-Latn-RS"/>
        </w:rPr>
        <w:t>fotografija</w:t>
      </w:r>
      <w:r w:rsidRPr="00D87203">
        <w:rPr>
          <w:rFonts w:asciiTheme="minorHAnsi" w:eastAsiaTheme="minorHAnsi" w:hAnsiTheme="minorHAnsi" w:cstheme="minorBidi"/>
          <w:lang w:val="sr-Latn-RS"/>
        </w:rPr>
        <w:t>, ili kao "kamera" ili "reprodukcij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"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ili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duplikat te </w:t>
      </w:r>
      <w:r w:rsidR="001E46FF">
        <w:rPr>
          <w:rFonts w:asciiTheme="minorHAnsi" w:eastAsiaTheme="minorHAnsi" w:hAnsiTheme="minorHAnsi" w:cstheme="minorBidi"/>
          <w:lang w:val="sr-Latn-RS"/>
        </w:rPr>
        <w:t>fotografije</w:t>
      </w:r>
      <w:r w:rsidRPr="00D87203">
        <w:rPr>
          <w:rFonts w:asciiTheme="minorHAnsi" w:eastAsiaTheme="minorHAnsi" w:hAnsiTheme="minorHAnsi" w:cstheme="minorBidi"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I. Ne može se ponovo </w:t>
      </w:r>
      <w:r w:rsidR="001E46FF">
        <w:rPr>
          <w:rFonts w:asciiTheme="minorHAnsi" w:eastAsiaTheme="minorHAnsi" w:hAnsiTheme="minorHAnsi" w:cstheme="minorBidi"/>
          <w:lang w:val="sr-Latn-RS"/>
        </w:rPr>
        <w:t>da učestvuje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u bilo kom del</w:t>
      </w:r>
      <w:r w:rsidR="001E46FF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ist</w:t>
      </w:r>
      <w:r w:rsidR="001E46FF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Divizij</w:t>
      </w:r>
      <w:r w:rsidR="001E46FF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1E46FF">
        <w:rPr>
          <w:rFonts w:asciiTheme="minorHAnsi" w:eastAsiaTheme="minorHAnsi" w:hAnsiTheme="minorHAnsi" w:cstheme="minorBidi"/>
          <w:lang w:val="sr-Latn-RS"/>
        </w:rPr>
        <w:t>za „</w:t>
      </w:r>
      <w:r w:rsidRPr="00D87203">
        <w:rPr>
          <w:rFonts w:asciiTheme="minorHAnsi" w:eastAsiaTheme="minorHAnsi" w:hAnsiTheme="minorHAnsi" w:cstheme="minorBidi"/>
          <w:lang w:val="sr-Latn-RS"/>
        </w:rPr>
        <w:t>Star Ratings</w:t>
      </w:r>
      <w:r w:rsidR="001E46FF">
        <w:rPr>
          <w:rFonts w:asciiTheme="minorHAnsi" w:eastAsiaTheme="minorHAnsi" w:hAnsiTheme="minorHAnsi" w:cstheme="minorBidi"/>
          <w:lang w:val="sr-Latn-RS"/>
        </w:rPr>
        <w:t>“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klasu </w:t>
      </w:r>
      <w:r w:rsidR="001E46FF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II. Ne može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da učestvuje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pod 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drugim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nazivom  </w:t>
      </w:r>
      <w:r w:rsidR="001E46FF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bilo koj</w:t>
      </w:r>
      <w:r w:rsidR="001E46FF">
        <w:rPr>
          <w:rFonts w:asciiTheme="minorHAnsi" w:eastAsiaTheme="minorHAnsi" w:hAnsiTheme="minorHAnsi" w:cstheme="minorBidi"/>
          <w:lang w:val="sr-Latn-RS"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  <w:lang w:val="sr-Latn-RS"/>
        </w:rPr>
        <w:t>izložbi</w:t>
      </w:r>
      <w:r w:rsidR="001E46FF">
        <w:rPr>
          <w:rFonts w:asciiTheme="minorHAnsi" w:eastAsiaTheme="minorHAnsi" w:hAnsiTheme="minorHAnsi" w:cstheme="minorBidi"/>
          <w:lang w:val="sr-Latn-RS"/>
        </w:rPr>
        <w:t xml:space="preserve"> pod PSA patronatom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lastRenderedPageBreak/>
        <w:t xml:space="preserve">Reči kao što su "Untitled" i "Bez naslova" nisu prihvatljivi kao deo ili </w:t>
      </w:r>
      <w:r w:rsidR="001E46FF">
        <w:rPr>
          <w:rFonts w:asciiTheme="minorHAnsi" w:eastAsiaTheme="minorHAnsi" w:hAnsiTheme="minorHAnsi" w:cstheme="minorBidi"/>
          <w:lang w:val="sr-Latn-RS"/>
        </w:rPr>
        <w:t>naziv fotografije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, niti su </w:t>
      </w:r>
      <w:r w:rsidR="001E46FF">
        <w:rPr>
          <w:rFonts w:asciiTheme="minorHAnsi" w:eastAsiaTheme="minorHAnsi" w:hAnsiTheme="minorHAnsi" w:cstheme="minorBidi"/>
          <w:lang w:val="sr-Latn-RS"/>
        </w:rPr>
        <w:t>redni brojevi koje dodeljuje aparat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  <w:lang w:val="sr-Latn-RS"/>
        </w:rPr>
        <w:t xml:space="preserve">samo </w:t>
      </w:r>
      <w:r w:rsidRPr="00D87203">
        <w:rPr>
          <w:rFonts w:asciiTheme="minorHAnsi" w:eastAsiaTheme="minorHAnsi" w:hAnsiTheme="minorHAnsi" w:cstheme="minorBidi"/>
          <w:lang w:val="sr-Latn-RS"/>
        </w:rPr>
        <w:t>od brojev</w:t>
      </w:r>
      <w:r w:rsidR="001E46FF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ili</w:t>
      </w:r>
      <w:r>
        <w:rPr>
          <w:rFonts w:asciiTheme="minorHAnsi" w:eastAsiaTheme="minorHAnsi" w:hAnsiTheme="minorHAnsi" w:cstheme="minorBidi"/>
          <w:lang w:val="sr-Latn-RS"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identifikacija </w:t>
      </w:r>
      <w:r>
        <w:rPr>
          <w:rFonts w:asciiTheme="minorHAnsi" w:eastAsiaTheme="minorHAnsi" w:hAnsiTheme="minorHAnsi" w:cstheme="minorBidi"/>
          <w:lang w:val="sr-Latn-RS"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biti vidljiv</w:t>
      </w: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bilo gde na </w:t>
      </w:r>
      <w:r>
        <w:rPr>
          <w:rFonts w:asciiTheme="minorHAnsi" w:eastAsiaTheme="minorHAnsi" w:hAnsiTheme="minorHAnsi" w:cstheme="minorBidi"/>
          <w:lang w:val="sr-Latn-RS"/>
        </w:rPr>
        <w:t>fotografiji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Svi takmicari u mora</w:t>
      </w:r>
      <w:r w:rsidR="00651FAC">
        <w:rPr>
          <w:rFonts w:asciiTheme="minorHAnsi" w:eastAsiaTheme="minorHAnsi" w:hAnsiTheme="minorHAnsi" w:cstheme="minorBidi"/>
          <w:lang w:val="sr-Latn-RS"/>
        </w:rPr>
        <w:t>ju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da obezbed</w:t>
      </w:r>
      <w:r w:rsidR="00651FAC">
        <w:rPr>
          <w:rFonts w:asciiTheme="minorHAnsi" w:eastAsiaTheme="minorHAnsi" w:hAnsiTheme="minorHAnsi" w:cstheme="minorBidi"/>
          <w:lang w:val="sr-Latn-RS"/>
        </w:rPr>
        <w:t>e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>potpuno ist</w:t>
      </w:r>
      <w:r w:rsidR="00651FAC">
        <w:rPr>
          <w:rFonts w:asciiTheme="minorHAnsi" w:eastAsiaTheme="minorHAnsi" w:hAnsiTheme="minorHAnsi" w:cstheme="minorBidi"/>
          <w:lang w:val="sr-Latn-RS"/>
        </w:rPr>
        <w:t>e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 xml:space="preserve"> poda</w:t>
      </w:r>
      <w:r w:rsidR="00651FAC">
        <w:rPr>
          <w:rFonts w:asciiTheme="minorHAnsi" w:eastAsiaTheme="minorHAnsi" w:hAnsiTheme="minorHAnsi" w:cstheme="minorBidi"/>
          <w:lang w:val="sr-Latn-RS"/>
        </w:rPr>
        <w:t>tke,</w:t>
      </w:r>
      <w:r w:rsidR="00651FAC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Pr="00D87203">
        <w:rPr>
          <w:rFonts w:asciiTheme="minorHAnsi" w:eastAsiaTheme="minorHAnsi" w:hAnsiTheme="minorHAnsi" w:cstheme="minorBidi"/>
          <w:lang w:val="sr-Latn-RS"/>
        </w:rPr>
        <w:t>ime i zemlj</w:t>
      </w:r>
      <w:r w:rsidR="00651FAC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51FAC">
        <w:rPr>
          <w:rFonts w:asciiTheme="minorHAnsi" w:eastAsiaTheme="minorHAnsi" w:hAnsiTheme="minorHAnsi" w:cstheme="minorBidi"/>
          <w:lang w:val="sr-Latn-RS"/>
        </w:rPr>
        <w:t>na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svakoj izložba da </w:t>
      </w:r>
      <w:r w:rsidR="00651FAC">
        <w:rPr>
          <w:rFonts w:asciiTheme="minorHAnsi" w:eastAsiaTheme="minorHAnsi" w:hAnsiTheme="minorHAnsi" w:cstheme="minorBidi"/>
          <w:lang w:val="sr-Latn-RS"/>
        </w:rPr>
        <w:t xml:space="preserve">bi </w:t>
      </w:r>
      <w:r w:rsidRPr="00D87203">
        <w:rPr>
          <w:rFonts w:asciiTheme="minorHAnsi" w:eastAsiaTheme="minorHAnsi" w:hAnsiTheme="minorHAnsi" w:cstheme="minorBidi"/>
          <w:lang w:val="sr-Latn-RS"/>
        </w:rPr>
        <w:t>dobi</w:t>
      </w:r>
      <w:r w:rsidR="00651FAC">
        <w:rPr>
          <w:rFonts w:asciiTheme="minorHAnsi" w:eastAsiaTheme="minorHAnsi" w:hAnsiTheme="minorHAnsi" w:cstheme="minorBidi"/>
          <w:lang w:val="sr-Latn-RS"/>
        </w:rPr>
        <w:t>li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651FAC">
        <w:rPr>
          <w:rFonts w:asciiTheme="minorHAnsi" w:eastAsiaTheme="minorHAnsi" w:hAnsiTheme="minorHAnsi" w:cstheme="minorBidi"/>
          <w:lang w:val="sr-Latn-RS"/>
        </w:rPr>
        <w:t>Primljene fotografije u PID-</w:t>
      </w:r>
      <w:r>
        <w:rPr>
          <w:rFonts w:asciiTheme="minorHAnsi" w:eastAsiaTheme="minorHAnsi" w:hAnsiTheme="minorHAnsi" w:cstheme="minorBidi"/>
          <w:lang w:val="sr-Latn-RS"/>
        </w:rPr>
        <w:t>M</w:t>
      </w:r>
      <w:r w:rsidRPr="00651FAC">
        <w:rPr>
          <w:rFonts w:asciiTheme="minorHAnsi" w:eastAsiaTheme="minorHAnsi" w:hAnsiTheme="minorHAnsi" w:cstheme="minorBidi"/>
          <w:lang w:val="sr-Latn-RS"/>
        </w:rPr>
        <w:t xml:space="preserve"> diviziji upotrebiće se za PID </w:t>
      </w:r>
      <w:r>
        <w:rPr>
          <w:rFonts w:asciiTheme="minorHAnsi" w:eastAsiaTheme="minorHAnsi" w:hAnsiTheme="minorHAnsi" w:cstheme="minorBidi"/>
          <w:lang w:val="sr-Latn-RS"/>
        </w:rPr>
        <w:t>Mono</w:t>
      </w:r>
      <w:r w:rsidRPr="00651FAC">
        <w:rPr>
          <w:rFonts w:asciiTheme="minorHAnsi" w:eastAsiaTheme="minorHAnsi" w:hAnsiTheme="minorHAnsi" w:cstheme="minorBidi"/>
          <w:lang w:val="sr-Latn-RS"/>
        </w:rPr>
        <w:t xml:space="preserve"> Star Rating </w:t>
      </w:r>
      <w:r>
        <w:rPr>
          <w:rFonts w:asciiTheme="minorHAnsi" w:eastAsiaTheme="minorHAnsi" w:hAnsiTheme="minorHAnsi" w:cstheme="minorBidi"/>
          <w:lang w:val="sr-Latn-RS"/>
        </w:rPr>
        <w:t>p</w:t>
      </w:r>
      <w:r w:rsidRPr="00651FAC">
        <w:rPr>
          <w:rFonts w:asciiTheme="minorHAnsi" w:eastAsiaTheme="minorHAnsi" w:hAnsiTheme="minorHAnsi" w:cstheme="minorBidi"/>
          <w:lang w:val="sr-Latn-RS"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  <w:lang w:val="sr-Latn-RS"/>
        </w:rPr>
        <w:t>Galaxy/Diamond Ratings</w:t>
      </w:r>
      <w:r>
        <w:rPr>
          <w:rFonts w:asciiTheme="minorHAnsi" w:eastAsiaTheme="minorHAnsi" w:hAnsiTheme="minorHAnsi" w:cstheme="minorBidi"/>
          <w:lang w:val="sr-Latn-RS"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  <w:lang w:val="sr-Latn-RS"/>
        </w:rPr>
        <w:t>KATALOG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ON-LINE PDF katalog.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Krajnji rok </w:t>
      </w:r>
      <w:r w:rsidR="006D6664">
        <w:rPr>
          <w:rFonts w:asciiTheme="minorHAnsi" w:eastAsiaTheme="minorHAnsi" w:hAnsiTheme="minorHAnsi" w:cstheme="minorBidi"/>
          <w:lang w:val="sr-Latn-RS"/>
        </w:rPr>
        <w:t>za prijem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2853C0">
        <w:rPr>
          <w:rFonts w:asciiTheme="minorHAnsi" w:eastAsiaTheme="minorHAnsi" w:hAnsiTheme="minorHAnsi" w:cstheme="minorBidi"/>
          <w:lang w:val="sr-Latn-RS"/>
        </w:rPr>
        <w:t>16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.10.</w:t>
      </w:r>
      <w:r w:rsidR="002853C0">
        <w:rPr>
          <w:rFonts w:asciiTheme="minorHAnsi" w:eastAsiaTheme="minorHAnsi" w:hAnsiTheme="minorHAnsi" w:cstheme="minorBidi"/>
          <w:lang w:val="sr-Latn-RS"/>
        </w:rPr>
        <w:t>2019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Žiriranje</w:t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 w:rsidR="002853C0">
        <w:rPr>
          <w:rFonts w:asciiTheme="minorHAnsi" w:eastAsiaTheme="minorHAnsi" w:hAnsiTheme="minorHAnsi" w:cstheme="minorBidi"/>
          <w:lang w:val="sr-Latn-RS"/>
        </w:rPr>
        <w:t>30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.10.</w:t>
      </w:r>
      <w:r w:rsidR="002853C0">
        <w:rPr>
          <w:rFonts w:asciiTheme="minorHAnsi" w:eastAsiaTheme="minorHAnsi" w:hAnsiTheme="minorHAnsi" w:cstheme="minorBidi"/>
          <w:lang w:val="sr-Latn-RS"/>
        </w:rPr>
        <w:t>2019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 xml:space="preserve">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Foto klub Balkan, Bor, 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Obaveštenje </w:t>
      </w:r>
      <w:r w:rsidR="006D6664">
        <w:rPr>
          <w:rFonts w:asciiTheme="minorHAnsi" w:eastAsiaTheme="minorHAnsi" w:hAnsiTheme="minorHAnsi" w:cstheme="minorBidi"/>
          <w:lang w:val="sr-Latn-RS"/>
        </w:rPr>
        <w:t xml:space="preserve">autora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52270F" w:rsidRPr="0052270F">
        <w:rPr>
          <w:rFonts w:asciiTheme="minorHAnsi" w:eastAsiaTheme="minorHAnsi" w:hAnsiTheme="minorHAnsi" w:cstheme="minorBidi"/>
          <w:lang w:val="sr-Latn-RS"/>
        </w:rPr>
        <w:t>0</w:t>
      </w:r>
      <w:r w:rsidR="002853C0">
        <w:rPr>
          <w:rFonts w:asciiTheme="minorHAnsi" w:eastAsiaTheme="minorHAnsi" w:hAnsiTheme="minorHAnsi" w:cstheme="minorBidi"/>
          <w:lang w:val="sr-Latn-RS"/>
        </w:rPr>
        <w:t>9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.11.</w:t>
      </w:r>
      <w:r w:rsidR="002853C0">
        <w:rPr>
          <w:rFonts w:asciiTheme="minorHAnsi" w:eastAsiaTheme="minorHAnsi" w:hAnsiTheme="minorHAnsi" w:cstheme="minorBidi"/>
          <w:lang w:val="sr-Latn-RS"/>
        </w:rPr>
        <w:t>2019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Izložba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52270F" w:rsidRPr="0052270F">
        <w:rPr>
          <w:rFonts w:asciiTheme="minorHAnsi" w:eastAsiaTheme="minorHAnsi" w:hAnsiTheme="minorHAnsi" w:cstheme="minorBidi"/>
          <w:lang w:val="sr-Latn-RS"/>
        </w:rPr>
        <w:t>2</w:t>
      </w:r>
      <w:r w:rsidR="002853C0">
        <w:rPr>
          <w:rFonts w:asciiTheme="minorHAnsi" w:eastAsiaTheme="minorHAnsi" w:hAnsiTheme="minorHAnsi" w:cstheme="minorBidi"/>
          <w:lang w:val="sr-Latn-RS"/>
        </w:rPr>
        <w:t>7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.12.</w:t>
      </w:r>
      <w:r w:rsidR="002853C0">
        <w:rPr>
          <w:rFonts w:asciiTheme="minorHAnsi" w:eastAsiaTheme="minorHAnsi" w:hAnsiTheme="minorHAnsi" w:cstheme="minorBidi"/>
          <w:lang w:val="sr-Latn-RS"/>
        </w:rPr>
        <w:t>2019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 xml:space="preserve"> </w:t>
      </w:r>
      <w:r w:rsidRPr="00D87203">
        <w:rPr>
          <w:rFonts w:asciiTheme="minorHAnsi" w:eastAsiaTheme="minorHAnsi" w:hAnsiTheme="minorHAnsi" w:cstheme="minorBidi"/>
          <w:lang w:val="sr-Latn-RS"/>
        </w:rPr>
        <w:t>Narodna biblioteka Bor, Srbija</w:t>
      </w:r>
    </w:p>
    <w:p w:rsidR="00D87203" w:rsidRPr="00D87203" w:rsidRDefault="0052270F" w:rsidP="006D6664">
      <w:pPr>
        <w:pStyle w:val="NoSpacing"/>
        <w:ind w:left="4248"/>
        <w:jc w:val="both"/>
        <w:rPr>
          <w:rFonts w:asciiTheme="minorHAnsi" w:eastAsiaTheme="minorHAnsi" w:hAnsiTheme="minorHAnsi" w:cstheme="minorBidi"/>
          <w:lang w:val="sr-Latn-RS"/>
        </w:rPr>
      </w:pPr>
      <w:r w:rsidRPr="0052270F">
        <w:rPr>
          <w:rFonts w:asciiTheme="minorHAnsi" w:eastAsiaTheme="minorHAnsi" w:hAnsiTheme="minorHAnsi" w:cstheme="minorBidi"/>
          <w:lang w:val="sr-Latn-RS"/>
        </w:rPr>
        <w:t>2</w:t>
      </w:r>
      <w:r w:rsidR="002853C0">
        <w:rPr>
          <w:rFonts w:asciiTheme="minorHAnsi" w:eastAsiaTheme="minorHAnsi" w:hAnsiTheme="minorHAnsi" w:cstheme="minorBidi"/>
          <w:lang w:val="sr-Latn-RS"/>
        </w:rPr>
        <w:t>9</w:t>
      </w:r>
      <w:r w:rsidRPr="0052270F">
        <w:rPr>
          <w:rFonts w:asciiTheme="minorHAnsi" w:eastAsiaTheme="minorHAnsi" w:hAnsiTheme="minorHAnsi" w:cstheme="minorBidi"/>
          <w:lang w:val="sr-Latn-RS"/>
        </w:rPr>
        <w:t>.12.</w:t>
      </w:r>
      <w:r w:rsidR="002853C0">
        <w:rPr>
          <w:rFonts w:asciiTheme="minorHAnsi" w:eastAsiaTheme="minorHAnsi" w:hAnsiTheme="minorHAnsi" w:cstheme="minorBidi"/>
          <w:lang w:val="sr-Latn-RS"/>
        </w:rPr>
        <w:t>2019</w:t>
      </w:r>
      <w:r w:rsidRPr="0052270F">
        <w:rPr>
          <w:rFonts w:asciiTheme="minorHAnsi" w:eastAsiaTheme="minorHAnsi" w:hAnsiTheme="minorHAnsi" w:cstheme="minorBidi"/>
          <w:lang w:val="sr-Latn-RS"/>
        </w:rPr>
        <w:t xml:space="preserve"> 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Narodna biblioteka Bor, Srbija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Slanje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nagrada </w:t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>
        <w:rPr>
          <w:rFonts w:asciiTheme="minorHAnsi" w:eastAsiaTheme="minorHAnsi" w:hAnsiTheme="minorHAnsi" w:cstheme="minorBidi"/>
          <w:lang w:val="sr-Latn-RS"/>
        </w:rPr>
        <w:tab/>
      </w:r>
      <w:r w:rsidR="002853C0">
        <w:rPr>
          <w:rFonts w:asciiTheme="minorHAnsi" w:eastAsiaTheme="minorHAnsi" w:hAnsiTheme="minorHAnsi" w:cstheme="minorBidi"/>
          <w:lang w:val="sr-Latn-RS"/>
        </w:rPr>
        <w:t>15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.01.20</w:t>
      </w:r>
      <w:r w:rsidR="00E11F64">
        <w:rPr>
          <w:rFonts w:asciiTheme="minorHAnsi" w:eastAsiaTheme="minorHAnsi" w:hAnsiTheme="minorHAnsi" w:cstheme="minorBidi"/>
          <w:lang w:val="sr-Latn-RS"/>
        </w:rPr>
        <w:t>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Postavljanje on-line katalog</w:t>
      </w:r>
      <w:r w:rsidR="006D6664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6D6664">
        <w:rPr>
          <w:rFonts w:asciiTheme="minorHAnsi" w:eastAsiaTheme="minorHAnsi" w:hAnsiTheme="minorHAnsi" w:cstheme="minorBidi"/>
          <w:lang w:val="sr-Latn-RS"/>
        </w:rPr>
        <w:tab/>
      </w:r>
      <w:r w:rsidR="002853C0">
        <w:rPr>
          <w:rFonts w:asciiTheme="minorHAnsi" w:eastAsiaTheme="minorHAnsi" w:hAnsiTheme="minorHAnsi" w:cstheme="minorBidi"/>
          <w:lang w:val="sr-Latn-RS"/>
        </w:rPr>
        <w:t>15</w:t>
      </w:r>
      <w:r w:rsidR="0052270F" w:rsidRPr="0052270F">
        <w:rPr>
          <w:rFonts w:asciiTheme="minorHAnsi" w:eastAsiaTheme="minorHAnsi" w:hAnsiTheme="minorHAnsi" w:cstheme="minorBidi"/>
          <w:lang w:val="sr-Latn-RS"/>
        </w:rPr>
        <w:t>.01.20</w:t>
      </w:r>
      <w:r w:rsidR="00E11F64">
        <w:rPr>
          <w:rFonts w:asciiTheme="minorHAnsi" w:eastAsiaTheme="minorHAnsi" w:hAnsiTheme="minorHAnsi" w:cstheme="minorBidi"/>
          <w:lang w:val="sr-Latn-RS"/>
        </w:rPr>
        <w:t>20</w:t>
      </w:r>
      <w:bookmarkStart w:id="0" w:name="_GoBack"/>
      <w:bookmarkEnd w:id="0"/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Rezultati </w:t>
      </w:r>
      <w:r w:rsidR="006D6664">
        <w:rPr>
          <w:rFonts w:asciiTheme="minorHAnsi" w:eastAsiaTheme="minorHAnsi" w:hAnsiTheme="minorHAnsi" w:cstheme="minorBidi"/>
          <w:lang w:val="sr-Latn-RS"/>
        </w:rPr>
        <w:t xml:space="preserve">će biti objavljeni 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na sajtu: </w:t>
      </w:r>
      <w:r w:rsidR="006D6664">
        <w:rPr>
          <w:rFonts w:asciiTheme="minorHAnsi" w:eastAsiaTheme="minorHAnsi" w:hAnsiTheme="minorHAnsi" w:cstheme="minorBidi"/>
          <w:lang w:val="sr-Latn-RS"/>
        </w:rPr>
        <w:t>www</w:t>
      </w:r>
      <w:r w:rsidRPr="00D87203">
        <w:rPr>
          <w:rFonts w:asciiTheme="minorHAnsi" w:eastAsiaTheme="minorHAnsi" w:hAnsiTheme="minorHAnsi" w:cstheme="minorBidi"/>
          <w:lang w:val="sr-Latn-RS"/>
        </w:rPr>
        <w:t>.photobalkan.com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Propozicije izložbe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i upload su dostupni na sajtu: </w:t>
      </w:r>
      <w:r>
        <w:rPr>
          <w:rFonts w:asciiTheme="minorHAnsi" w:eastAsiaTheme="minorHAnsi" w:hAnsiTheme="minorHAnsi" w:cstheme="minorBidi"/>
          <w:lang w:val="sr-Latn-RS"/>
        </w:rPr>
        <w:t>www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Sve informacije o načinu i podnošenj</w:t>
      </w:r>
      <w:r w:rsidR="006D6664">
        <w:rPr>
          <w:rFonts w:asciiTheme="minorHAnsi" w:eastAsiaTheme="minorHAnsi" w:hAnsiTheme="minorHAnsi" w:cstheme="minorBidi"/>
          <w:lang w:val="sr-Latn-RS"/>
        </w:rPr>
        <w:t>u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prijava mogu se dobiti na: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 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Ili na adresu:</w:t>
      </w:r>
    </w:p>
    <w:p w:rsidR="004A0FAC" w:rsidRDefault="00203CA2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Balkan International</w:t>
      </w:r>
    </w:p>
    <w:p w:rsidR="00203CA2" w:rsidRDefault="00203CA2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Postanski fah 2</w:t>
      </w:r>
    </w:p>
    <w:p w:rsidR="00203CA2" w:rsidRPr="004A0FAC" w:rsidRDefault="00203CA2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19218 Bor 5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Srbi</w:t>
      </w:r>
      <w:r>
        <w:rPr>
          <w:rFonts w:asciiTheme="minorHAnsi" w:eastAsiaTheme="minorHAnsi" w:hAnsiTheme="minorHAnsi" w:cstheme="minorBidi"/>
          <w:lang w:val="sr-Latn-RS"/>
        </w:rPr>
        <w:t>j</w:t>
      </w:r>
      <w:r w:rsidRPr="004A0FAC">
        <w:rPr>
          <w:rFonts w:asciiTheme="minorHAnsi" w:eastAsiaTheme="minorHAnsi" w:hAnsiTheme="minorHAnsi" w:cstheme="minorBidi"/>
          <w:lang w:val="sr-Latn-RS"/>
        </w:rPr>
        <w:t>a</w:t>
      </w:r>
    </w:p>
    <w:p w:rsidR="00D87203" w:rsidRPr="00D87203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Tel: +381 69 1280614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  <w:lang w:val="sr-Latn-RS"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  <w:lang w:val="sr-Latn-RS"/>
        </w:rPr>
        <w:t>: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Aleksandar Milovanovic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3. oktobar 91/21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19210 Bor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Srbi</w:t>
      </w:r>
      <w:r>
        <w:rPr>
          <w:rFonts w:asciiTheme="minorHAnsi" w:eastAsiaTheme="minorHAnsi" w:hAnsiTheme="minorHAnsi" w:cstheme="minorBidi"/>
          <w:lang w:val="sr-Latn-RS"/>
        </w:rPr>
        <w:t>j</w:t>
      </w:r>
      <w:r w:rsidRPr="004A0FAC">
        <w:rPr>
          <w:rFonts w:asciiTheme="minorHAnsi" w:eastAsiaTheme="minorHAnsi" w:hAnsiTheme="minorHAnsi" w:cstheme="minorBidi"/>
          <w:lang w:val="sr-Latn-RS"/>
        </w:rPr>
        <w:t>a</w:t>
      </w:r>
    </w:p>
    <w:p w:rsidR="00D87203" w:rsidRPr="00D87203" w:rsidRDefault="00D87203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>E-mail: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10. ŽIRI</w:t>
      </w:r>
    </w:p>
    <w:p w:rsidR="004A0FAC" w:rsidRPr="004A0FAC" w:rsidRDefault="0052270F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•</w:t>
      </w:r>
      <w:r w:rsidR="004A0FAC" w:rsidRPr="004A0FAC">
        <w:rPr>
          <w:rFonts w:asciiTheme="minorHAnsi" w:eastAsiaTheme="minorHAnsi" w:hAnsiTheme="minorHAnsi" w:cstheme="minorBidi"/>
          <w:lang w:val="sr-Latn-RS"/>
        </w:rPr>
        <w:tab/>
        <w:t>Rasa Milojevic - MF FSS, EFIAP/g, EsFIAP (Serbia)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•</w:t>
      </w:r>
      <w:r w:rsidRPr="004A0FAC">
        <w:rPr>
          <w:rFonts w:asciiTheme="minorHAnsi" w:eastAsiaTheme="minorHAnsi" w:hAnsiTheme="minorHAnsi" w:cstheme="minorBidi"/>
          <w:lang w:val="sr-Latn-RS"/>
        </w:rPr>
        <w:tab/>
        <w:t>Petar Sabol - EFIAP/</w:t>
      </w:r>
      <w:r w:rsidR="002853C0">
        <w:rPr>
          <w:rFonts w:asciiTheme="minorHAnsi" w:eastAsiaTheme="minorHAnsi" w:hAnsiTheme="minorHAnsi" w:cstheme="minorBidi"/>
          <w:lang w:val="sr-Latn-RS"/>
        </w:rPr>
        <w:t>p</w:t>
      </w:r>
      <w:r w:rsidRPr="004A0FAC">
        <w:rPr>
          <w:rFonts w:asciiTheme="minorHAnsi" w:eastAsiaTheme="minorHAnsi" w:hAnsiTheme="minorHAnsi" w:cstheme="minorBidi"/>
          <w:lang w:val="sr-Latn-RS"/>
        </w:rPr>
        <w:t>, EPSA (Croatia)</w:t>
      </w:r>
    </w:p>
    <w:p w:rsidR="003561F5" w:rsidRDefault="004A0FAC" w:rsidP="004A0FAC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4A0FAC">
        <w:rPr>
          <w:rFonts w:asciiTheme="minorHAnsi" w:eastAsiaTheme="minorHAnsi" w:hAnsiTheme="minorHAnsi" w:cstheme="minorBidi"/>
          <w:lang w:val="sr-Latn-RS"/>
        </w:rPr>
        <w:t>•</w:t>
      </w:r>
      <w:r w:rsidRPr="004A0FAC">
        <w:rPr>
          <w:rFonts w:asciiTheme="minorHAnsi" w:eastAsiaTheme="minorHAnsi" w:hAnsiTheme="minorHAnsi" w:cstheme="minorBidi"/>
          <w:lang w:val="sr-Latn-RS"/>
        </w:rPr>
        <w:tab/>
        <w:t>Sasa Blagojevic – AFIAP (Serbia)</w:t>
      </w:r>
    </w:p>
    <w:p w:rsidR="00D87203" w:rsidRPr="00D87203" w:rsidRDefault="00D87203" w:rsidP="0052270F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lastRenderedPageBreak/>
        <w:t>Alternativn</w:t>
      </w:r>
      <w:r w:rsidR="0057790B">
        <w:rPr>
          <w:rFonts w:asciiTheme="minorHAnsi" w:eastAsiaTheme="minorHAnsi" w:hAnsiTheme="minorHAnsi" w:cstheme="minorBidi"/>
          <w:lang w:val="sr-Latn-RS"/>
        </w:rPr>
        <w:t>a</w:t>
      </w:r>
      <w:r w:rsidRPr="00D87203">
        <w:rPr>
          <w:rFonts w:asciiTheme="minorHAnsi" w:eastAsiaTheme="minorHAnsi" w:hAnsiTheme="minorHAnsi" w:cstheme="minorBidi"/>
          <w:lang w:val="sr-Latn-RS"/>
        </w:rPr>
        <w:t>:</w:t>
      </w:r>
    </w:p>
    <w:p w:rsidR="00D87203" w:rsidRPr="00D87203" w:rsidRDefault="0052270F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52270F">
        <w:rPr>
          <w:rFonts w:asciiTheme="minorHAnsi" w:eastAsiaTheme="minorHAnsi" w:hAnsiTheme="minorHAnsi" w:cstheme="minorBidi"/>
          <w:lang w:val="sr-Latn-RS"/>
        </w:rPr>
        <w:t>Zoran Mojsin - EFIAP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>, (Srbija)</w:t>
      </w: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 w:val="sr-Latn-RS"/>
        </w:rPr>
      </w:pPr>
      <w:r w:rsidRPr="005B3F19">
        <w:rPr>
          <w:rFonts w:asciiTheme="minorHAnsi" w:eastAsiaTheme="minorHAnsi" w:hAnsiTheme="minorHAnsi" w:cstheme="minorBidi"/>
          <w:b/>
          <w:lang w:val="sr-Latn-RS"/>
        </w:rPr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57790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A</w:t>
      </w:r>
      <w:r w:rsidR="00D87203" w:rsidRPr="00D87203">
        <w:rPr>
          <w:rFonts w:asciiTheme="minorHAnsi" w:eastAsiaTheme="minorHAnsi" w:hAnsiTheme="minorHAnsi" w:cstheme="minorBidi"/>
          <w:lang w:val="sr-Latn-RS"/>
        </w:rPr>
        <w:t xml:space="preserve"> </w:t>
      </w:r>
      <w:r>
        <w:rPr>
          <w:rFonts w:asciiTheme="minorHAnsi" w:eastAsiaTheme="minorHAnsi" w:hAnsiTheme="minorHAnsi" w:cstheme="minorBidi"/>
          <w:lang w:val="sr-Latn-RS"/>
        </w:rPr>
        <w:t>Slobodna kolor</w:t>
      </w:r>
    </w:p>
    <w:p w:rsidR="00D87203" w:rsidRDefault="00203CA2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03CA2">
        <w:rPr>
          <w:rFonts w:asciiTheme="minorHAnsi" w:eastAsiaTheme="minorHAnsi" w:hAnsiTheme="minorHAnsi" w:cstheme="minorBidi"/>
          <w:lang w:val="sr-Latn-RS"/>
        </w:rPr>
        <w:t>FIAP  gold, PSA gold, FSS gold medal, GPU gold medal, ICS gold medal, MoL gold, MoL silver, MoL bronze, SALON - gold, SALON -silver, SALON -bronze medal, 2 FIAP HM, 6 ICS HM, 2 GPU HM and 6 Salon HM</w:t>
      </w:r>
    </w:p>
    <w:p w:rsidR="008130BB" w:rsidRPr="00D87203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B </w:t>
      </w:r>
      <w:r w:rsidR="0057790B" w:rsidRPr="0057790B">
        <w:rPr>
          <w:rFonts w:asciiTheme="minorHAnsi" w:eastAsiaTheme="minorHAnsi" w:hAnsiTheme="minorHAnsi" w:cstheme="minorBidi"/>
          <w:lang w:val="sr-Latn-RS"/>
        </w:rPr>
        <w:t xml:space="preserve">Slobodna </w:t>
      </w:r>
      <w:r w:rsidRPr="00D87203">
        <w:rPr>
          <w:rFonts w:asciiTheme="minorHAnsi" w:eastAsiaTheme="minorHAnsi" w:hAnsiTheme="minorHAnsi" w:cstheme="minorBidi"/>
          <w:lang w:val="sr-Latn-RS"/>
        </w:rPr>
        <w:t>- Monochrome</w:t>
      </w:r>
    </w:p>
    <w:p w:rsidR="0057790B" w:rsidRDefault="00203CA2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03CA2">
        <w:rPr>
          <w:rFonts w:asciiTheme="minorHAnsi" w:eastAsiaTheme="minorHAnsi" w:hAnsiTheme="minorHAnsi" w:cstheme="minorBidi"/>
          <w:lang w:val="sr-Latn-RS"/>
        </w:rPr>
        <w:t>FIAP  gold, PSA gold, FSS gold medal, GPU gold medal, ICS gold medal, MoL gold, MoL silver, MoL bronze, SALON - gold, SALON -silver, SALON -bronze medal, 2 FIAP HM, 6 ICS HM, 2 GPU HM and 6 Salon HM</w:t>
      </w: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C Priroda - </w:t>
      </w:r>
      <w:r w:rsidR="0057790B">
        <w:rPr>
          <w:rFonts w:asciiTheme="minorHAnsi" w:eastAsiaTheme="minorHAnsi" w:hAnsiTheme="minorHAnsi" w:cstheme="minorBidi"/>
          <w:lang w:val="sr-Latn-RS"/>
        </w:rPr>
        <w:t>slobodna</w:t>
      </w:r>
    </w:p>
    <w:p w:rsidR="008130BB" w:rsidRDefault="00203CA2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03CA2">
        <w:rPr>
          <w:rFonts w:asciiTheme="minorHAnsi" w:eastAsiaTheme="minorHAnsi" w:hAnsiTheme="minorHAnsi" w:cstheme="minorBidi"/>
          <w:lang w:val="sr-Latn-RS"/>
        </w:rPr>
        <w:t>FIAP  gold, PSA gold, FSS gold medal, GPU gold medal, ICS gold medal, MoL gold, MoL silver, MoL bronze, SALON - gold, SALON -silver, SALON -bronze medal, 2 FIAP HM, 6 ICS HM, 2 GPU HM and 6 Salon HM</w:t>
      </w: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D Foto putovanje (PSA </w:t>
      </w:r>
      <w:r w:rsidR="0057790B">
        <w:rPr>
          <w:rFonts w:asciiTheme="minorHAnsi" w:eastAsiaTheme="minorHAnsi" w:hAnsiTheme="minorHAnsi" w:cstheme="minorBidi"/>
          <w:lang w:val="sr-Latn-RS"/>
        </w:rPr>
        <w:t>PTD</w:t>
      </w:r>
      <w:r w:rsidRPr="00D87203">
        <w:rPr>
          <w:rFonts w:asciiTheme="minorHAnsi" w:eastAsiaTheme="minorHAnsi" w:hAnsiTheme="minorHAnsi" w:cstheme="minorBidi"/>
          <w:lang w:val="sr-Latn-RS"/>
        </w:rPr>
        <w:t>)</w:t>
      </w:r>
    </w:p>
    <w:p w:rsidR="0057790B" w:rsidRDefault="00203CA2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03CA2">
        <w:rPr>
          <w:rFonts w:asciiTheme="minorHAnsi" w:eastAsiaTheme="minorHAnsi" w:hAnsiTheme="minorHAnsi" w:cstheme="minorBidi"/>
          <w:lang w:val="sr-Latn-RS"/>
        </w:rPr>
        <w:t>FIAP  gold, PSA gold, GPU gold medal, ICS gold medal, MoL gold, MoL silver, MoL bronze, SALON - gold, SALON -silver, SALON -bronze medal, 2 FIAP HM, 6 ICS HM, 2 GPU HM and 6 Salon HM</w:t>
      </w: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D87203">
        <w:rPr>
          <w:rFonts w:asciiTheme="minorHAnsi" w:eastAsiaTheme="minorHAnsi" w:hAnsiTheme="minorHAnsi" w:cstheme="minorBidi"/>
          <w:lang w:val="sr-Latn-RS"/>
        </w:rPr>
        <w:t xml:space="preserve">E. </w:t>
      </w:r>
      <w:r w:rsidR="0057790B">
        <w:rPr>
          <w:rFonts w:asciiTheme="minorHAnsi" w:eastAsiaTheme="minorHAnsi" w:hAnsiTheme="minorHAnsi" w:cstheme="minorBidi"/>
          <w:lang w:val="sr-Latn-RS"/>
        </w:rPr>
        <w:t>Foto</w:t>
      </w:r>
      <w:r w:rsidRPr="00D87203">
        <w:rPr>
          <w:rFonts w:asciiTheme="minorHAnsi" w:eastAsiaTheme="minorHAnsi" w:hAnsiTheme="minorHAnsi" w:cstheme="minorBidi"/>
          <w:lang w:val="sr-Latn-RS"/>
        </w:rPr>
        <w:t xml:space="preserve"> novinarstvo (PSA PJD)</w:t>
      </w:r>
    </w:p>
    <w:p w:rsidR="0057790B" w:rsidRDefault="00203CA2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03CA2">
        <w:rPr>
          <w:rFonts w:asciiTheme="minorHAnsi" w:eastAsiaTheme="minorHAnsi" w:hAnsiTheme="minorHAnsi" w:cstheme="minorBidi"/>
          <w:lang w:val="sr-Latn-RS"/>
        </w:rPr>
        <w:t>FIAP  gold, PSA gold, GPU gold medal, ICS gold medal, MoL gold, MoL silver, MoL bronze, SALON - gold, SALON -silver, SALON -bronze medal, 2 FIAP HM, 6 ICS HM, 2 GPU HM and 6 Salon HM</w:t>
      </w: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>
        <w:rPr>
          <w:rFonts w:asciiTheme="minorHAnsi" w:eastAsiaTheme="minorHAnsi" w:hAnsiTheme="minorHAnsi" w:cstheme="minorBidi"/>
          <w:lang w:val="sr-Latn-RS"/>
        </w:rPr>
        <w:t>F. Portret (PSA PID-C)</w:t>
      </w:r>
    </w:p>
    <w:p w:rsidR="008130BB" w:rsidRDefault="00203CA2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  <w:r w:rsidRPr="00203CA2">
        <w:rPr>
          <w:rFonts w:asciiTheme="minorHAnsi" w:eastAsiaTheme="minorHAnsi" w:hAnsiTheme="minorHAnsi" w:cstheme="minorBidi"/>
          <w:lang w:val="sr-Latn-RS"/>
        </w:rPr>
        <w:t>FIAP  gold, PSA gold, GPU gold medal, ICS gold medal, MoL gold, MoL silver, MoL bronze, SALON - gold, SALON -silver, SALON -bronze medal, 2 FIAP HM, 6 ICS HM, 2 GPU HM and 6 Salon HM</w:t>
      </w: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  <w:lang w:val="sr-Latn-R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C72702" w:rsidRDefault="004A0FAC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  <w:r>
        <w:rPr>
          <w:rFonts w:ascii="Arial" w:eastAsiaTheme="minorEastAsia" w:hAnsi="Arial" w:cs="Arial"/>
          <w:b/>
          <w:lang w:val="sr-Latn-CS"/>
        </w:rPr>
        <w:lastRenderedPageBreak/>
        <w:t>3</w:t>
      </w:r>
      <w:r>
        <w:rPr>
          <w:rFonts w:ascii="Arial" w:eastAsiaTheme="minorEastAsia" w:hAnsi="Arial" w:cs="Arial"/>
          <w:b/>
          <w:vertAlign w:val="superscript"/>
          <w:lang w:val="sr-Latn-CS"/>
        </w:rPr>
        <w:t>r</w:t>
      </w:r>
      <w:r w:rsidR="008130BB">
        <w:rPr>
          <w:rFonts w:ascii="Arial" w:eastAsiaTheme="minorEastAsia" w:hAnsi="Arial" w:cs="Arial"/>
          <w:b/>
          <w:vertAlign w:val="superscript"/>
          <w:lang w:val="sr-Latn-CS"/>
        </w:rPr>
        <w:t>d</w:t>
      </w:r>
      <w:r w:rsidR="00C72702" w:rsidRPr="00432EB3">
        <w:rPr>
          <w:rFonts w:ascii="Arial" w:eastAsiaTheme="minorEastAsia" w:hAnsi="Arial" w:cs="Arial"/>
          <w:b/>
          <w:lang w:val="sr-Latn-CS"/>
        </w:rPr>
        <w:t xml:space="preserve"> Exhibition </w:t>
      </w:r>
      <w:r w:rsidR="00C72702">
        <w:rPr>
          <w:rFonts w:ascii="Arial" w:eastAsiaTheme="minorEastAsia" w:hAnsi="Arial" w:cs="Arial"/>
          <w:b/>
          <w:lang w:val="sr-Latn-CS"/>
        </w:rPr>
        <w:t>DESIRE</w:t>
      </w:r>
      <w:r w:rsidR="00C72702" w:rsidRPr="00432EB3">
        <w:rPr>
          <w:rFonts w:ascii="Arial" w:eastAsiaTheme="minorEastAsia" w:hAnsi="Arial" w:cs="Arial"/>
          <w:b/>
          <w:lang w:val="sr-Latn-CS"/>
        </w:rPr>
        <w:t xml:space="preserve"> </w:t>
      </w:r>
      <w:r w:rsidR="002853C0">
        <w:rPr>
          <w:rFonts w:ascii="Arial" w:eastAsiaTheme="minorEastAsia" w:hAnsi="Arial" w:cs="Arial"/>
          <w:b/>
          <w:lang w:val="sr-Latn-CS"/>
        </w:rPr>
        <w:t>2019</w:t>
      </w:r>
    </w:p>
    <w:p w:rsidR="00C72702" w:rsidRPr="00384CB5" w:rsidRDefault="00C72702" w:rsidP="00DC71DD">
      <w:pPr>
        <w:pStyle w:val="NoSpacing"/>
        <w:jc w:val="center"/>
        <w:rPr>
          <w:rFonts w:ascii="Arial" w:hAnsi="Arial" w:cs="Arial"/>
          <w:b/>
          <w:lang w:val="sr-Latn-CS"/>
        </w:rPr>
      </w:pPr>
      <w:r w:rsidRPr="00384CB5">
        <w:rPr>
          <w:rFonts w:ascii="Arial" w:hAnsi="Arial" w:cs="Arial"/>
          <w:b/>
          <w:lang w:val="sr-Latn-CS"/>
        </w:rPr>
        <w:t>Registration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8081"/>
      </w:tblGrid>
      <w:tr w:rsidR="00C72702" w:rsidRPr="00384CB5" w:rsidTr="001D0B33">
        <w:trPr>
          <w:trHeight w:val="248"/>
        </w:trPr>
        <w:tc>
          <w:tcPr>
            <w:tcW w:w="1220" w:type="dxa"/>
            <w:vAlign w:val="bottom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vAlign w:val="bottom"/>
          </w:tcPr>
          <w:p w:rsidR="00C72702" w:rsidRPr="00FE4209" w:rsidRDefault="00C72702" w:rsidP="00DC71DD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FE4209">
              <w:rPr>
                <w:rFonts w:ascii="Arial" w:hAnsi="Arial" w:cs="Arial"/>
                <w:b/>
                <w:color w:val="000000"/>
              </w:rPr>
              <w:t xml:space="preserve">A) </w:t>
            </w:r>
            <w:r w:rsidRPr="00FE4209">
              <w:rPr>
                <w:rFonts w:ascii="Arial" w:eastAsiaTheme="minorHAnsi" w:hAnsi="Arial" w:cs="Arial"/>
                <w:b/>
              </w:rPr>
              <w:t xml:space="preserve"> </w:t>
            </w:r>
            <w:r w:rsidRPr="00FE42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hAnsi="Arial" w:cs="Arial"/>
                <w:b/>
              </w:rPr>
              <w:t>Slobodna</w:t>
            </w:r>
            <w:proofErr w:type="spellEnd"/>
            <w:r w:rsid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hAnsi="Arial" w:cs="Arial"/>
                <w:b/>
              </w:rPr>
              <w:t>kolor</w:t>
            </w:r>
            <w:proofErr w:type="spellEnd"/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А1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А2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А3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А4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vAlign w:val="center"/>
          </w:tcPr>
          <w:p w:rsidR="00C72702" w:rsidRPr="00FE4209" w:rsidRDefault="00C72702" w:rsidP="00DC71DD">
            <w:pPr>
              <w:pStyle w:val="NoSpacing"/>
              <w:jc w:val="both"/>
              <w:rPr>
                <w:rFonts w:ascii="Arial" w:hAnsi="Arial" w:cs="Arial"/>
                <w:b/>
                <w:color w:val="FF0000"/>
              </w:rPr>
            </w:pPr>
            <w:r w:rsidRPr="00FE4209">
              <w:rPr>
                <w:rFonts w:ascii="Arial" w:hAnsi="Arial" w:cs="Arial"/>
                <w:b/>
                <w:color w:val="000000"/>
              </w:rPr>
              <w:t>B)</w:t>
            </w:r>
            <w:r w:rsidRPr="00FE4209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FE4209">
              <w:rPr>
                <w:rFonts w:ascii="Arial" w:eastAsiaTheme="minorHAnsi" w:hAnsi="Arial" w:cs="Arial"/>
                <w:b/>
              </w:rPr>
              <w:t xml:space="preserve"> </w:t>
            </w:r>
            <w:r w:rsidRPr="00FE4209">
              <w:rPr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Slobodna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crno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-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bela</w:t>
            </w:r>
            <w:proofErr w:type="spellEnd"/>
            <w:r w:rsidRPr="00FE4209">
              <w:rPr>
                <w:rFonts w:ascii="Arial" w:eastAsiaTheme="minorHAnsi" w:hAnsi="Arial" w:cs="Arial"/>
                <w:b/>
              </w:rPr>
              <w:t xml:space="preserve">  </w:t>
            </w:r>
            <w:r w:rsidRPr="00FE42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B1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B2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B3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B4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vAlign w:val="center"/>
          </w:tcPr>
          <w:p w:rsidR="00C72702" w:rsidRPr="00FE4209" w:rsidRDefault="00C72702" w:rsidP="00DC71DD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FE4209">
              <w:rPr>
                <w:rFonts w:ascii="Arial" w:hAnsi="Arial" w:cs="Arial"/>
                <w:b/>
                <w:color w:val="000000"/>
              </w:rPr>
              <w:t xml:space="preserve">C) </w:t>
            </w:r>
            <w:r w:rsidRPr="00FE4209">
              <w:rPr>
                <w:rFonts w:ascii="Arial" w:eastAsiaTheme="minorHAnsi" w:hAnsi="Arial" w:cs="Arial"/>
                <w:b/>
              </w:rPr>
              <w:t xml:space="preserve"> </w:t>
            </w:r>
            <w:r w:rsidRPr="00FE4209">
              <w:rPr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Priroda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-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slobodna</w:t>
            </w:r>
            <w:proofErr w:type="spellEnd"/>
            <w:r w:rsidRPr="00FE4209">
              <w:rPr>
                <w:rFonts w:ascii="Arial" w:eastAsiaTheme="minorHAnsi" w:hAnsi="Arial" w:cs="Arial"/>
                <w:b/>
              </w:rPr>
              <w:t xml:space="preserve"> (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kolor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ili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crno</w:t>
            </w:r>
            <w:proofErr w:type="spellEnd"/>
            <w:r w:rsidR="00DC71DD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DC71DD">
              <w:rPr>
                <w:rFonts w:ascii="Arial" w:eastAsiaTheme="minorHAnsi" w:hAnsi="Arial" w:cs="Arial"/>
                <w:b/>
              </w:rPr>
              <w:t>bela</w:t>
            </w:r>
            <w:proofErr w:type="spellEnd"/>
            <w:r w:rsidRPr="00FE4209">
              <w:rPr>
                <w:rFonts w:ascii="Arial" w:eastAsiaTheme="minorHAnsi" w:hAnsi="Arial" w:cs="Arial"/>
                <w:b/>
              </w:rPr>
              <w:t>)</w:t>
            </w: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C1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C2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C3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C4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FE4209">
              <w:rPr>
                <w:rFonts w:ascii="Arial" w:hAnsi="Arial" w:cs="Arial"/>
                <w:b/>
              </w:rPr>
              <w:t>D)</w:t>
            </w:r>
            <w:r>
              <w:rPr>
                <w:rFonts w:ascii="Arial" w:hAnsi="Arial" w:cs="Arial"/>
              </w:rPr>
              <w:t xml:space="preserve"> </w:t>
            </w:r>
            <w:r w:rsidRPr="005D1FCD"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  <w:r w:rsidRPr="00FE4209">
              <w:rPr>
                <w:rFonts w:ascii="Arial" w:hAnsi="Arial" w:cs="Arial"/>
                <w:b/>
              </w:rPr>
              <w:t>Photo travel</w:t>
            </w:r>
            <w:r w:rsidR="00DC71DD">
              <w:rPr>
                <w:rFonts w:ascii="Arial" w:hAnsi="Arial" w:cs="Arial"/>
                <w:b/>
              </w:rPr>
              <w:t xml:space="preserve"> </w:t>
            </w:r>
            <w:r w:rsidR="00DC71DD" w:rsidRPr="00DC71DD">
              <w:rPr>
                <w:rFonts w:ascii="Arial" w:hAnsi="Arial" w:cs="Arial"/>
                <w:b/>
              </w:rPr>
              <w:t>(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kolor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ili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crno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bela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>)</w:t>
            </w: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D1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D2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48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D3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D4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vAlign w:val="center"/>
          </w:tcPr>
          <w:p w:rsidR="00C72702" w:rsidRPr="00FE4209" w:rsidRDefault="00C72702" w:rsidP="00D8720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FE4209">
              <w:rPr>
                <w:rFonts w:ascii="Arial" w:hAnsi="Arial" w:cs="Arial"/>
                <w:b/>
              </w:rPr>
              <w:t xml:space="preserve">E) </w:t>
            </w:r>
            <w:r w:rsidRPr="00FE4209">
              <w:rPr>
                <w:b/>
              </w:rPr>
              <w:t xml:space="preserve"> </w:t>
            </w:r>
            <w:r w:rsidRPr="00FE4209">
              <w:rPr>
                <w:rFonts w:ascii="Arial" w:hAnsi="Arial" w:cs="Arial"/>
                <w:b/>
              </w:rPr>
              <w:t xml:space="preserve">Photo journalism </w:t>
            </w:r>
            <w:r w:rsidR="00DC71DD" w:rsidRPr="00DC71DD">
              <w:rPr>
                <w:rFonts w:ascii="Arial" w:hAnsi="Arial" w:cs="Arial"/>
                <w:b/>
              </w:rPr>
              <w:t>(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kolor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ili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crno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71DD" w:rsidRPr="00DC71DD">
              <w:rPr>
                <w:rFonts w:ascii="Arial" w:hAnsi="Arial" w:cs="Arial"/>
                <w:b/>
              </w:rPr>
              <w:t>bela</w:t>
            </w:r>
            <w:proofErr w:type="spellEnd"/>
            <w:r w:rsidR="00DC71DD" w:rsidRPr="00DC71DD">
              <w:rPr>
                <w:rFonts w:ascii="Arial" w:hAnsi="Arial" w:cs="Arial"/>
                <w:b/>
              </w:rPr>
              <w:t>)</w:t>
            </w:r>
            <w:r w:rsidRPr="00FE4209">
              <w:rPr>
                <w:b/>
              </w:rPr>
              <w:t xml:space="preserve"> </w:t>
            </w: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E1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E2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E3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1D0B33">
        <w:trPr>
          <w:trHeight w:val="264"/>
        </w:trPr>
        <w:tc>
          <w:tcPr>
            <w:tcW w:w="1220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E4</w:t>
            </w:r>
          </w:p>
        </w:tc>
        <w:tc>
          <w:tcPr>
            <w:tcW w:w="8205" w:type="dxa"/>
            <w:vAlign w:val="center"/>
          </w:tcPr>
          <w:p w:rsidR="00C72702" w:rsidRPr="00384CB5" w:rsidRDefault="00C72702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130BB" w:rsidRPr="00384CB5" w:rsidTr="001D0B33">
        <w:trPr>
          <w:trHeight w:val="264"/>
        </w:trPr>
        <w:tc>
          <w:tcPr>
            <w:tcW w:w="1220" w:type="dxa"/>
            <w:vAlign w:val="center"/>
          </w:tcPr>
          <w:p w:rsidR="008130BB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vAlign w:val="center"/>
          </w:tcPr>
          <w:p w:rsidR="008130BB" w:rsidRPr="00384CB5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</w:t>
            </w:r>
            <w:proofErr w:type="spellStart"/>
            <w:r>
              <w:rPr>
                <w:rFonts w:ascii="Arial" w:hAnsi="Arial" w:cs="Arial"/>
              </w:rPr>
              <w:t>Portret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kolor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130BB" w:rsidRPr="00384CB5" w:rsidTr="001D0B33">
        <w:trPr>
          <w:trHeight w:val="264"/>
        </w:trPr>
        <w:tc>
          <w:tcPr>
            <w:tcW w:w="1220" w:type="dxa"/>
            <w:vAlign w:val="center"/>
          </w:tcPr>
          <w:p w:rsidR="008130BB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8205" w:type="dxa"/>
            <w:vAlign w:val="center"/>
          </w:tcPr>
          <w:p w:rsidR="008130BB" w:rsidRPr="00384CB5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130BB" w:rsidRPr="00384CB5" w:rsidTr="001D0B33">
        <w:trPr>
          <w:trHeight w:val="264"/>
        </w:trPr>
        <w:tc>
          <w:tcPr>
            <w:tcW w:w="1220" w:type="dxa"/>
            <w:vAlign w:val="center"/>
          </w:tcPr>
          <w:p w:rsidR="008130BB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</w:p>
        </w:tc>
        <w:tc>
          <w:tcPr>
            <w:tcW w:w="8205" w:type="dxa"/>
            <w:vAlign w:val="center"/>
          </w:tcPr>
          <w:p w:rsidR="008130BB" w:rsidRPr="00384CB5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130BB" w:rsidRPr="00384CB5" w:rsidTr="001D0B33">
        <w:trPr>
          <w:trHeight w:val="264"/>
        </w:trPr>
        <w:tc>
          <w:tcPr>
            <w:tcW w:w="1220" w:type="dxa"/>
            <w:vAlign w:val="center"/>
          </w:tcPr>
          <w:p w:rsidR="008130BB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</w:t>
            </w:r>
          </w:p>
        </w:tc>
        <w:tc>
          <w:tcPr>
            <w:tcW w:w="8205" w:type="dxa"/>
            <w:vAlign w:val="center"/>
          </w:tcPr>
          <w:p w:rsidR="008130BB" w:rsidRPr="00384CB5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130BB" w:rsidRPr="00384CB5" w:rsidTr="001D0B33">
        <w:trPr>
          <w:trHeight w:val="264"/>
        </w:trPr>
        <w:tc>
          <w:tcPr>
            <w:tcW w:w="1220" w:type="dxa"/>
            <w:vAlign w:val="center"/>
          </w:tcPr>
          <w:p w:rsidR="008130BB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F4</w:t>
            </w:r>
          </w:p>
        </w:tc>
        <w:tc>
          <w:tcPr>
            <w:tcW w:w="8205" w:type="dxa"/>
            <w:vAlign w:val="center"/>
          </w:tcPr>
          <w:p w:rsidR="008130BB" w:rsidRPr="00384CB5" w:rsidRDefault="008130BB" w:rsidP="00D8720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4A0FAC" w:rsidRDefault="004A0FAC" w:rsidP="00D87203">
      <w:pPr>
        <w:pStyle w:val="NoSpacing"/>
        <w:jc w:val="both"/>
        <w:rPr>
          <w:rFonts w:ascii="Arial" w:hAnsi="Arial" w:cs="Arial"/>
        </w:rPr>
      </w:pPr>
    </w:p>
    <w:p w:rsidR="00C72702" w:rsidRDefault="00DC71DD" w:rsidP="00D87203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Informacije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autoru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044"/>
      </w:tblGrid>
      <w:tr w:rsidR="00C72702" w:rsidRPr="00384CB5" w:rsidTr="004A0FAC">
        <w:trPr>
          <w:trHeight w:val="435"/>
          <w:jc w:val="center"/>
        </w:trPr>
        <w:tc>
          <w:tcPr>
            <w:tcW w:w="2244" w:type="dxa"/>
            <w:vAlign w:val="center"/>
          </w:tcPr>
          <w:p w:rsidR="00C72702" w:rsidRPr="00384CB5" w:rsidRDefault="008130BB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  <w:r w:rsidR="00DC71DD">
              <w:rPr>
                <w:rFonts w:ascii="Arial" w:hAnsi="Arial" w:cs="Arial"/>
              </w:rPr>
              <w:t xml:space="preserve"> </w:t>
            </w:r>
            <w:proofErr w:type="spellStart"/>
            <w:r w:rsidR="00DC71DD">
              <w:rPr>
                <w:rFonts w:ascii="Arial" w:hAnsi="Arial" w:cs="Arial"/>
              </w:rPr>
              <w:t>prezime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21"/>
          <w:jc w:val="center"/>
        </w:trPr>
        <w:tc>
          <w:tcPr>
            <w:tcW w:w="2244" w:type="dxa"/>
            <w:vAlign w:val="center"/>
          </w:tcPr>
          <w:p w:rsidR="00C72702" w:rsidRPr="00384CB5" w:rsidRDefault="00C72702" w:rsidP="00DC71DD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 xml:space="preserve">FSS </w:t>
            </w:r>
            <w:proofErr w:type="spellStart"/>
            <w:r w:rsidR="00DC71DD">
              <w:rPr>
                <w:rFonts w:ascii="Arial" w:hAnsi="Arial" w:cs="Arial"/>
              </w:rPr>
              <w:t>zvanje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21"/>
          <w:jc w:val="center"/>
        </w:trPr>
        <w:tc>
          <w:tcPr>
            <w:tcW w:w="2244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zvanja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21"/>
          <w:jc w:val="center"/>
        </w:trPr>
        <w:tc>
          <w:tcPr>
            <w:tcW w:w="2244" w:type="dxa"/>
            <w:vAlign w:val="center"/>
          </w:tcPr>
          <w:p w:rsidR="00C72702" w:rsidRPr="00384CB5" w:rsidRDefault="00C72702" w:rsidP="00DC71DD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 w:rsidRPr="00384CB5">
              <w:rPr>
                <w:rFonts w:ascii="Arial" w:hAnsi="Arial" w:cs="Arial"/>
              </w:rPr>
              <w:t>Adres</w:t>
            </w:r>
            <w:r w:rsidR="00DC71DD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21"/>
          <w:jc w:val="center"/>
        </w:trPr>
        <w:tc>
          <w:tcPr>
            <w:tcW w:w="2244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</w:t>
            </w:r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21"/>
          <w:jc w:val="center"/>
        </w:trPr>
        <w:tc>
          <w:tcPr>
            <w:tcW w:w="2244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Poštanski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21"/>
          <w:jc w:val="center"/>
        </w:trPr>
        <w:tc>
          <w:tcPr>
            <w:tcW w:w="2244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35"/>
          <w:jc w:val="center"/>
        </w:trPr>
        <w:tc>
          <w:tcPr>
            <w:tcW w:w="2244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klub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21"/>
          <w:jc w:val="center"/>
        </w:trPr>
        <w:tc>
          <w:tcPr>
            <w:tcW w:w="22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r w:rsidRPr="00384CB5">
              <w:rPr>
                <w:rFonts w:ascii="Arial" w:hAnsi="Arial" w:cs="Arial"/>
              </w:rPr>
              <w:t>E-mail</w:t>
            </w:r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72702" w:rsidRPr="00384CB5" w:rsidTr="004A0FAC">
        <w:trPr>
          <w:trHeight w:val="435"/>
          <w:jc w:val="center"/>
        </w:trPr>
        <w:tc>
          <w:tcPr>
            <w:tcW w:w="2244" w:type="dxa"/>
            <w:vAlign w:val="center"/>
          </w:tcPr>
          <w:p w:rsidR="00C72702" w:rsidRPr="00384CB5" w:rsidRDefault="00DC71DD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7044" w:type="dxa"/>
            <w:vAlign w:val="center"/>
          </w:tcPr>
          <w:p w:rsidR="00C72702" w:rsidRPr="00384CB5" w:rsidRDefault="00C72702" w:rsidP="00D87203">
            <w:pPr>
              <w:pStyle w:val="NoSpacing"/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</w:tbl>
    <w:p w:rsidR="00C72702" w:rsidRDefault="00C72702" w:rsidP="004A0FAC">
      <w:pPr>
        <w:jc w:val="both"/>
      </w:pPr>
    </w:p>
    <w:sectPr w:rsidR="00C7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B0"/>
    <w:rsid w:val="00035083"/>
    <w:rsid w:val="00086FE9"/>
    <w:rsid w:val="000C5B44"/>
    <w:rsid w:val="00137298"/>
    <w:rsid w:val="001E46FF"/>
    <w:rsid w:val="00203CA2"/>
    <w:rsid w:val="002853C0"/>
    <w:rsid w:val="00287D9F"/>
    <w:rsid w:val="002A79E6"/>
    <w:rsid w:val="003561F5"/>
    <w:rsid w:val="004A0FAC"/>
    <w:rsid w:val="0052270F"/>
    <w:rsid w:val="0052353C"/>
    <w:rsid w:val="0057790B"/>
    <w:rsid w:val="005B3F19"/>
    <w:rsid w:val="00651FAC"/>
    <w:rsid w:val="006D6664"/>
    <w:rsid w:val="006F0E1D"/>
    <w:rsid w:val="007D38E3"/>
    <w:rsid w:val="008130BB"/>
    <w:rsid w:val="00C72702"/>
    <w:rsid w:val="00D82BB0"/>
    <w:rsid w:val="00D87203"/>
    <w:rsid w:val="00DC71DD"/>
    <w:rsid w:val="00DD3439"/>
    <w:rsid w:val="00E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Administrator</cp:lastModifiedBy>
  <cp:revision>3</cp:revision>
  <dcterms:created xsi:type="dcterms:W3CDTF">2019-04-08T19:26:00Z</dcterms:created>
  <dcterms:modified xsi:type="dcterms:W3CDTF">2019-04-08T19:32:00Z</dcterms:modified>
</cp:coreProperties>
</file>