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03" w:rsidRDefault="00231176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K</w:t>
      </w:r>
      <w:r w:rsidR="00880761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ružna 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izložba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 „</w:t>
      </w:r>
      <w:r w:rsidR="00880761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Camera Obscura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 </w:t>
      </w:r>
      <w:r w:rsidR="00C9490A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2019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“</w:t>
      </w:r>
    </w:p>
    <w:p w:rsidR="00880761" w:rsidRPr="005B3F19" w:rsidRDefault="00880761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Srbija, Belorusija, Južna Afrika</w:t>
      </w:r>
      <w:r w:rsidR="003A2A9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, </w:t>
      </w:r>
      <w:r w:rsidR="00C9490A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Poljska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1. ORGANIZATOR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Foto klub "</w:t>
      </w:r>
      <w:r w:rsidR="00880761">
        <w:rPr>
          <w:rFonts w:asciiTheme="minorHAnsi" w:eastAsiaTheme="minorHAnsi" w:hAnsiTheme="minorHAnsi" w:cstheme="minorBidi"/>
          <w:lang w:val="sr-Latn-RS"/>
        </w:rPr>
        <w:t>Dunav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" i </w:t>
      </w:r>
      <w:r w:rsidR="00880761">
        <w:rPr>
          <w:rFonts w:asciiTheme="minorHAnsi" w:eastAsiaTheme="minorHAnsi" w:hAnsiTheme="minorHAnsi" w:cstheme="minorBidi"/>
          <w:lang w:val="sr-Latn-RS"/>
        </w:rPr>
        <w:t>Centar za kulturu i obrazovanje Donji Milanovac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Foto klub "</w:t>
      </w:r>
      <w:r>
        <w:rPr>
          <w:rFonts w:asciiTheme="minorHAnsi" w:eastAsiaTheme="minorHAnsi" w:hAnsiTheme="minorHAnsi" w:cstheme="minorBidi"/>
          <w:lang w:val="sr-Latn-RS"/>
        </w:rPr>
        <w:t>Dunav</w:t>
      </w:r>
      <w:r w:rsidRPr="00D87203">
        <w:rPr>
          <w:rFonts w:asciiTheme="minorHAnsi" w:eastAsiaTheme="minorHAnsi" w:hAnsiTheme="minorHAnsi" w:cstheme="minorBidi"/>
          <w:lang w:val="sr-Latn-RS"/>
        </w:rPr>
        <w:t>"</w:t>
      </w:r>
      <w:r>
        <w:rPr>
          <w:rFonts w:asciiTheme="minorHAnsi" w:eastAsiaTheme="minorHAnsi" w:hAnsiTheme="minorHAnsi" w:cstheme="minorBidi"/>
          <w:lang w:val="sr-Latn-RS"/>
        </w:rPr>
        <w:t xml:space="preserve"> i „</w:t>
      </w:r>
      <w:r w:rsidRPr="00880761">
        <w:rPr>
          <w:rFonts w:asciiTheme="minorHAnsi" w:eastAsiaTheme="minorHAnsi" w:hAnsiTheme="minorHAnsi" w:cstheme="minorBidi"/>
          <w:lang w:val="sr-Latn-RS"/>
        </w:rPr>
        <w:t>Belarusian club of Art photography</w:t>
      </w:r>
      <w:r>
        <w:rPr>
          <w:rFonts w:asciiTheme="minorHAnsi" w:eastAsiaTheme="minorHAnsi" w:hAnsiTheme="minorHAnsi" w:cstheme="minorBidi"/>
          <w:lang w:val="sr-Latn-RS"/>
        </w:rPr>
        <w:t>“ Belorisija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880761">
        <w:rPr>
          <w:rFonts w:asciiTheme="minorHAnsi" w:eastAsiaTheme="minorHAnsi" w:hAnsiTheme="minorHAnsi" w:cstheme="minorBidi"/>
          <w:lang w:val="sr-Latn-RS"/>
        </w:rPr>
        <w:t>Foto klub "Dunav"</w:t>
      </w:r>
      <w:r>
        <w:rPr>
          <w:rFonts w:asciiTheme="minorHAnsi" w:eastAsiaTheme="minorHAnsi" w:hAnsiTheme="minorHAnsi" w:cstheme="minorBidi"/>
          <w:lang w:val="sr-Latn-RS"/>
        </w:rPr>
        <w:t xml:space="preserve"> i „</w:t>
      </w:r>
      <w:r w:rsidRPr="00880761">
        <w:rPr>
          <w:rFonts w:asciiTheme="minorHAnsi" w:eastAsiaTheme="minorHAnsi" w:hAnsiTheme="minorHAnsi" w:cstheme="minorBidi"/>
          <w:lang w:val="sr-Latn-RS"/>
        </w:rPr>
        <w:t>Edenvale Photographic Club</w:t>
      </w:r>
      <w:r>
        <w:rPr>
          <w:rFonts w:asciiTheme="minorHAnsi" w:eastAsiaTheme="minorHAnsi" w:hAnsiTheme="minorHAnsi" w:cstheme="minorBidi"/>
          <w:lang w:val="sr-Latn-RS"/>
        </w:rPr>
        <w:t>“ Južna Afrika</w:t>
      </w:r>
    </w:p>
    <w:p w:rsidR="003A2A99" w:rsidRPr="00D87203" w:rsidRDefault="003A2A99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Foto klkub „Dunav“ i Foto klub „</w:t>
      </w:r>
      <w:r w:rsidR="00C9490A">
        <w:rPr>
          <w:rFonts w:asciiTheme="minorHAnsi" w:eastAsiaTheme="minorHAnsi" w:hAnsiTheme="minorHAnsi" w:cstheme="minorBidi"/>
          <w:lang w:val="sr-Latn-RS"/>
        </w:rPr>
        <w:t>Krosno</w:t>
      </w:r>
      <w:r>
        <w:rPr>
          <w:rFonts w:asciiTheme="minorHAnsi" w:eastAsiaTheme="minorHAnsi" w:hAnsiTheme="minorHAnsi" w:cstheme="minorBidi"/>
          <w:lang w:val="sr-Latn-RS"/>
        </w:rPr>
        <w:t xml:space="preserve">“ </w:t>
      </w:r>
      <w:r w:rsidR="00C9490A">
        <w:rPr>
          <w:rFonts w:asciiTheme="minorHAnsi" w:eastAsiaTheme="minorHAnsi" w:hAnsiTheme="minorHAnsi" w:cstheme="minorBidi"/>
          <w:lang w:val="sr-Latn-RS"/>
        </w:rPr>
        <w:t>Krosno</w:t>
      </w:r>
      <w:r>
        <w:rPr>
          <w:rFonts w:asciiTheme="minorHAnsi" w:eastAsiaTheme="minorHAnsi" w:hAnsiTheme="minorHAnsi" w:cstheme="minorBidi"/>
          <w:lang w:val="sr-Latn-RS"/>
        </w:rPr>
        <w:t xml:space="preserve">, </w:t>
      </w:r>
      <w:r w:rsidR="00C9490A">
        <w:rPr>
          <w:rFonts w:asciiTheme="minorHAnsi" w:eastAsiaTheme="minorHAnsi" w:hAnsiTheme="minorHAnsi" w:cstheme="minorBidi"/>
          <w:lang w:val="sr-Latn-RS"/>
        </w:rPr>
        <w:t>Poljska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  <w:lang w:val="sr-Latn-RS"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Izložba je otvorena za svakoga; Međutim, </w:t>
      </w:r>
      <w:r>
        <w:rPr>
          <w:rFonts w:asciiTheme="minorHAnsi" w:eastAsiaTheme="minorHAnsi" w:hAnsiTheme="minorHAnsi" w:cstheme="minorBidi"/>
          <w:lang w:val="sr-Latn-RS"/>
        </w:rPr>
        <w:t>učešće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može biti odbijen</w:t>
      </w:r>
      <w:r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kada </w:t>
      </w:r>
      <w:r>
        <w:rPr>
          <w:rFonts w:asciiTheme="minorHAnsi" w:eastAsiaTheme="minorHAnsi" w:hAnsiTheme="minorHAnsi" w:cstheme="minorBidi"/>
          <w:lang w:val="sr-Latn-RS"/>
        </w:rPr>
        <w:t>organizator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njegov zastupnik </w:t>
      </w:r>
      <w:r>
        <w:rPr>
          <w:rFonts w:asciiTheme="minorHAnsi" w:eastAsiaTheme="minorHAnsi" w:hAnsiTheme="minorHAnsi" w:cstheme="minorBidi"/>
          <w:lang w:val="sr-Latn-RS"/>
        </w:rPr>
        <w:t>utvrde da učešće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Ne postoje ograničenja o </w:t>
      </w:r>
      <w:r>
        <w:rPr>
          <w:rFonts w:asciiTheme="minorHAnsi" w:eastAsiaTheme="minorHAnsi" w:hAnsiTheme="minorHAnsi" w:cstheme="minorBidi"/>
          <w:lang w:val="sr-Latn-RS"/>
        </w:rPr>
        <w:t>motivu</w:t>
      </w:r>
      <w:r w:rsidRPr="00D87203">
        <w:rPr>
          <w:rFonts w:asciiTheme="minorHAnsi" w:eastAsiaTheme="minorHAnsi" w:hAnsiTheme="minorHAnsi" w:cstheme="minorBidi"/>
          <w:lang w:val="sr-Latn-RS"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Radovi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moraju nastati kao fotografij</w:t>
      </w:r>
      <w:r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(objekat</w:t>
      </w:r>
      <w:r w:rsidR="00035083">
        <w:rPr>
          <w:rFonts w:asciiTheme="minorHAnsi" w:eastAsiaTheme="minorHAnsi" w:hAnsiTheme="minorHAnsi" w:cstheme="minorBidi"/>
          <w:lang w:val="sr-Latn-RS"/>
        </w:rPr>
        <w:t>i zabeleženi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</w:t>
      </w:r>
      <w:r w:rsidR="00035083">
        <w:rPr>
          <w:rFonts w:asciiTheme="minorHAnsi" w:eastAsiaTheme="minorHAnsi" w:hAnsiTheme="minorHAnsi" w:cstheme="minorBidi"/>
          <w:lang w:val="sr-Latn-RS"/>
        </w:rPr>
        <w:t>utem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osetljivost</w:t>
      </w:r>
      <w:r w:rsidR="00035083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svetlost), </w:t>
      </w:r>
      <w:r w:rsidR="00035083">
        <w:rPr>
          <w:rFonts w:asciiTheme="minorHAnsi" w:eastAsiaTheme="minorHAnsi" w:hAnsiTheme="minorHAnsi" w:cstheme="minorBidi"/>
          <w:lang w:val="sr-Latn-RS"/>
        </w:rPr>
        <w:t>nastale od učesnika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fotografsk</w:t>
      </w:r>
      <w:r w:rsidR="00035083">
        <w:rPr>
          <w:rFonts w:asciiTheme="minorHAnsi" w:eastAsiaTheme="minorHAnsi" w:hAnsiTheme="minorHAnsi" w:cstheme="minorBidi"/>
          <w:lang w:val="sr-Latn-RS"/>
        </w:rPr>
        <w:t xml:space="preserve">oj </w:t>
      </w:r>
      <w:r w:rsidRPr="00D87203">
        <w:rPr>
          <w:rFonts w:asciiTheme="minorHAnsi" w:eastAsiaTheme="minorHAnsi" w:hAnsiTheme="minorHAnsi" w:cstheme="minorBidi"/>
          <w:lang w:val="sr-Latn-RS"/>
        </w:rPr>
        <w:t>emulzij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  <w:lang w:val="sr-Latn-RS"/>
        </w:rPr>
        <w:t>Registracijom na izložbi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  <w:lang w:val="sr-Latn-RS"/>
        </w:rPr>
        <w:t>organizatorima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37298">
        <w:rPr>
          <w:rFonts w:asciiTheme="minorHAnsi" w:eastAsiaTheme="minorHAnsi" w:hAnsiTheme="minorHAnsi" w:cstheme="minorBidi"/>
          <w:lang w:val="sr-Latn-RS"/>
        </w:rPr>
        <w:t>d</w:t>
      </w:r>
      <w:r w:rsidRPr="00D87203">
        <w:rPr>
          <w:rFonts w:asciiTheme="minorHAnsi" w:eastAsiaTheme="minorHAnsi" w:hAnsiTheme="minorHAnsi" w:cstheme="minorBidi"/>
          <w:lang w:val="sr-Latn-RS"/>
        </w:rPr>
        <w:t>a reproduk</w:t>
      </w:r>
      <w:r w:rsidR="00137298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ju </w:t>
      </w:r>
      <w:r w:rsidR="00137298">
        <w:rPr>
          <w:rFonts w:asciiTheme="minorHAnsi" w:eastAsiaTheme="minorHAnsi" w:hAnsiTheme="minorHAnsi" w:cstheme="minorBidi"/>
          <w:lang w:val="sr-Latn-RS"/>
        </w:rPr>
        <w:t>ceo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  <w:lang w:val="sr-Latn-RS"/>
        </w:rPr>
        <w:t>objavljivanje na sajtu</w:t>
      </w:r>
      <w:r w:rsidR="00137298">
        <w:rPr>
          <w:rFonts w:asciiTheme="minorHAnsi" w:eastAsiaTheme="minorHAnsi" w:hAnsiTheme="minorHAnsi" w:cstheme="minorBidi"/>
          <w:lang w:val="sr-Latn-RS"/>
        </w:rPr>
        <w:t xml:space="preserve"> 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nisk</w:t>
      </w:r>
      <w:r w:rsidR="00137298">
        <w:rPr>
          <w:rFonts w:asciiTheme="minorHAnsi" w:eastAsiaTheme="minorHAnsi" w:hAnsiTheme="minorHAnsi" w:cstheme="minorBidi"/>
          <w:lang w:val="sr-Latn-RS"/>
        </w:rPr>
        <w:t>oj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rezolucij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  <w:lang w:val="sr-Latn-RS"/>
        </w:rPr>
        <w:t>se izjasne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da njihov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37298">
        <w:rPr>
          <w:rFonts w:asciiTheme="minorHAnsi" w:eastAsiaTheme="minorHAnsi" w:hAnsiTheme="minorHAnsi" w:cstheme="minorBidi"/>
          <w:lang w:val="sr-Latn-RS"/>
        </w:rPr>
        <w:t>radovi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ne sme</w:t>
      </w:r>
      <w:r w:rsidR="00137298">
        <w:rPr>
          <w:rFonts w:asciiTheme="minorHAnsi" w:eastAsiaTheme="minorHAnsi" w:hAnsiTheme="minorHAnsi" w:cstheme="minorBidi"/>
          <w:lang w:val="sr-Latn-RS"/>
        </w:rPr>
        <w:t>ju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biti reprodukovan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kori</w:t>
      </w:r>
      <w:r w:rsidR="00137298">
        <w:rPr>
          <w:rFonts w:asciiTheme="minorHAnsi" w:eastAsiaTheme="minorHAnsi" w:hAnsiTheme="minorHAnsi" w:cstheme="minorBidi"/>
          <w:lang w:val="sr-Latn-RS"/>
        </w:rPr>
        <w:t>šćeni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  <w:lang w:val="sr-Latn-RS"/>
        </w:rPr>
        <w:t>biti uključeni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  <w:lang w:val="sr-Latn-RS"/>
        </w:rPr>
        <w:t>od strane organizatora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Organizatori ne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preuzima</w:t>
      </w:r>
      <w:r>
        <w:rPr>
          <w:rFonts w:asciiTheme="minorHAnsi" w:eastAsiaTheme="minorHAnsi" w:hAnsiTheme="minorHAnsi" w:cstheme="minorBidi"/>
          <w:lang w:val="sr-Latn-RS"/>
        </w:rPr>
        <w:t>ju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  <w:lang w:val="sr-Latn-RS"/>
        </w:rPr>
        <w:t>Fotografije s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  <w:lang w:val="sr-Latn-RS"/>
        </w:rPr>
        <w:t>autora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. </w:t>
      </w:r>
      <w:r>
        <w:rPr>
          <w:rFonts w:asciiTheme="minorHAnsi" w:eastAsiaTheme="minorHAnsi" w:hAnsiTheme="minorHAnsi" w:cstheme="minorBidi"/>
          <w:lang w:val="sr-Latn-RS"/>
        </w:rPr>
        <w:t>Umetnički rad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ili kompjuterska grafika</w:t>
      </w:r>
      <w:r>
        <w:rPr>
          <w:rFonts w:asciiTheme="minorHAnsi" w:eastAsiaTheme="minorHAnsi" w:hAnsiTheme="minorHAnsi" w:cstheme="minorBidi"/>
          <w:lang w:val="sr-Latn-RS"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, može se ugraditi </w:t>
      </w:r>
      <w:r>
        <w:rPr>
          <w:rFonts w:asciiTheme="minorHAnsi" w:eastAsiaTheme="minorHAnsi" w:hAnsiTheme="minorHAnsi" w:cstheme="minorBidi"/>
          <w:lang w:val="sr-Latn-RS"/>
        </w:rPr>
        <w:t>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fotografski sadržaj </w:t>
      </w:r>
      <w:r>
        <w:rPr>
          <w:rFonts w:asciiTheme="minorHAnsi" w:eastAsiaTheme="minorHAnsi" w:hAnsiTheme="minorHAnsi" w:cstheme="minorBidi"/>
          <w:lang w:val="sr-Latn-RS"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 Svi završni rad</w:t>
      </w:r>
      <w:r>
        <w:rPr>
          <w:rFonts w:asciiTheme="minorHAnsi" w:eastAsiaTheme="minorHAnsi" w:hAnsiTheme="minorHAnsi" w:cstheme="minorBidi"/>
          <w:lang w:val="sr-Latn-RS"/>
        </w:rPr>
        <w:t>ovi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mora</w:t>
      </w:r>
      <w:r>
        <w:rPr>
          <w:rFonts w:asciiTheme="minorHAnsi" w:eastAsiaTheme="minorHAnsi" w:hAnsiTheme="minorHAnsi" w:cstheme="minorBidi"/>
          <w:lang w:val="sr-Latn-RS"/>
        </w:rPr>
        <w:t>ju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biti</w:t>
      </w:r>
      <w:r>
        <w:rPr>
          <w:rFonts w:asciiTheme="minorHAnsi" w:eastAsiaTheme="minorHAnsi" w:hAnsiTheme="minorHAnsi" w:cstheme="minorBidi"/>
          <w:lang w:val="sr-Latn-RS"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elektronsk</w:t>
      </w:r>
      <w:r>
        <w:rPr>
          <w:rFonts w:asciiTheme="minorHAnsi" w:eastAsiaTheme="minorHAnsi" w:hAnsiTheme="minorHAnsi" w:cstheme="minorBidi"/>
          <w:lang w:val="sr-Latn-RS"/>
        </w:rPr>
        <w:t xml:space="preserve">og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fajl</w:t>
      </w: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3. TEME: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>
        <w:rPr>
          <w:rFonts w:asciiTheme="minorHAnsi" w:eastAsiaTheme="minorHAnsi" w:hAnsiTheme="minorHAnsi" w:cstheme="minorBidi"/>
          <w:lang w:val="sr-Latn-RS"/>
        </w:rPr>
        <w:t>Slobodna kolor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B Slobodna mono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C Priroda - </w:t>
      </w:r>
      <w:r w:rsidR="0052353C">
        <w:rPr>
          <w:rFonts w:asciiTheme="minorHAnsi" w:eastAsiaTheme="minorHAnsi" w:hAnsiTheme="minorHAnsi" w:cstheme="minorBidi"/>
          <w:lang w:val="sr-Latn-RS"/>
        </w:rPr>
        <w:t>slobodna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(kolor ili crno bel</w:t>
      </w:r>
      <w:r w:rsidR="0052353C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) </w:t>
      </w:r>
    </w:p>
    <w:p w:rsidR="0052353C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D Foto putovanje 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  <w:lang w:val="sr-Latn-RS"/>
        </w:rPr>
        <w:t>KOTIZACIJA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Kotizacija je obavezna za sve učesnike i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iznosi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880761">
        <w:rPr>
          <w:rFonts w:asciiTheme="minorHAnsi" w:eastAsiaTheme="minorHAnsi" w:hAnsiTheme="minorHAnsi" w:cstheme="minorBidi"/>
          <w:lang w:val="sr-Latn-RS"/>
        </w:rPr>
        <w:t>40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evra (</w:t>
      </w:r>
      <w:r w:rsidR="00880761">
        <w:rPr>
          <w:rFonts w:asciiTheme="minorHAnsi" w:eastAsiaTheme="minorHAnsi" w:hAnsiTheme="minorHAnsi" w:cstheme="minorBidi"/>
          <w:lang w:val="sr-Latn-RS"/>
        </w:rPr>
        <w:t>5</w:t>
      </w:r>
      <w:r w:rsidRPr="00D87203">
        <w:rPr>
          <w:rFonts w:asciiTheme="minorHAnsi" w:eastAsiaTheme="minorHAnsi" w:hAnsiTheme="minorHAnsi" w:cstheme="minorBidi"/>
          <w:lang w:val="sr-Latn-RS"/>
        </w:rPr>
        <w:t>0 $). Za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članove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FSS naknada </w:t>
      </w:r>
      <w:r w:rsidR="000C5B44">
        <w:rPr>
          <w:rFonts w:asciiTheme="minorHAnsi" w:eastAsiaTheme="minorHAnsi" w:hAnsiTheme="minorHAnsi" w:cstheme="minorBidi"/>
          <w:lang w:val="sr-Latn-RS"/>
        </w:rPr>
        <w:t>kotizacija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je jedinstven</w:t>
      </w:r>
      <w:r w:rsidR="000C5B44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iznosi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880761">
        <w:rPr>
          <w:rFonts w:asciiTheme="minorHAnsi" w:eastAsiaTheme="minorHAnsi" w:hAnsiTheme="minorHAnsi" w:cstheme="minorBidi"/>
          <w:lang w:val="sr-Latn-RS"/>
        </w:rPr>
        <w:t>3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.000,00 dinara. Dinarski žiro račun je </w:t>
      </w:r>
      <w:r w:rsidR="00C9490A" w:rsidRPr="00C9490A">
        <w:rPr>
          <w:rFonts w:asciiTheme="minorHAnsi" w:eastAsiaTheme="minorHAnsi" w:hAnsiTheme="minorHAnsi" w:cstheme="minorBidi"/>
          <w:lang w:val="sr-Latn-RS"/>
        </w:rPr>
        <w:t xml:space="preserve">200-2338650101044-83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"Poštanska štedionica ad Beograd". </w:t>
      </w:r>
      <w:r w:rsidR="000C5B44">
        <w:rPr>
          <w:rFonts w:asciiTheme="minorHAnsi" w:eastAsiaTheme="minorHAnsi" w:hAnsiTheme="minorHAnsi" w:cstheme="minorBidi"/>
          <w:lang w:val="sr-Latn-RS"/>
        </w:rPr>
        <w:t>K</w:t>
      </w:r>
      <w:r w:rsidRPr="00D87203">
        <w:rPr>
          <w:rFonts w:asciiTheme="minorHAnsi" w:eastAsiaTheme="minorHAnsi" w:hAnsiTheme="minorHAnsi" w:cstheme="minorBidi"/>
          <w:lang w:val="sr-Latn-RS"/>
        </w:rPr>
        <w:t>otizacija se može uplatiti preko Pa</w:t>
      </w:r>
      <w:r w:rsidR="000C5B44">
        <w:rPr>
          <w:rFonts w:asciiTheme="minorHAnsi" w:eastAsiaTheme="minorHAnsi" w:hAnsiTheme="minorHAnsi" w:cstheme="minorBidi"/>
          <w:lang w:val="sr-Latn-RS"/>
        </w:rPr>
        <w:t>y</w:t>
      </w:r>
      <w:r w:rsidRPr="00D87203">
        <w:rPr>
          <w:rFonts w:asciiTheme="minorHAnsi" w:eastAsiaTheme="minorHAnsi" w:hAnsiTheme="minorHAnsi" w:cstheme="minorBidi"/>
          <w:lang w:val="sr-Latn-RS"/>
        </w:rPr>
        <w:t>Pal ili Mone</w:t>
      </w:r>
      <w:r w:rsidR="000C5B44">
        <w:rPr>
          <w:rFonts w:asciiTheme="minorHAnsi" w:eastAsiaTheme="minorHAnsi" w:hAnsiTheme="minorHAnsi" w:cstheme="minorBidi"/>
          <w:lang w:val="sr-Latn-RS"/>
        </w:rPr>
        <w:t>y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bookers (prihvati sledeće kreditne kartice Visa, Master Card, AMEKS, JCB i Diners. Sva uputstva mogu se naći na </w:t>
      </w:r>
      <w:r w:rsidR="000C5B44">
        <w:rPr>
          <w:rFonts w:asciiTheme="minorHAnsi" w:eastAsiaTheme="minorHAnsi" w:hAnsiTheme="minorHAnsi" w:cstheme="minorBidi"/>
          <w:lang w:val="sr-Latn-RS"/>
        </w:rPr>
        <w:t>www</w:t>
      </w:r>
      <w:r w:rsidRPr="00D87203">
        <w:rPr>
          <w:rFonts w:asciiTheme="minorHAnsi" w:eastAsiaTheme="minorHAnsi" w:hAnsiTheme="minorHAnsi" w:cstheme="minorBidi"/>
          <w:lang w:val="sr-Latn-RS"/>
        </w:rPr>
        <w:t>.photo</w:t>
      </w:r>
      <w:r w:rsidR="00231176">
        <w:rPr>
          <w:rFonts w:asciiTheme="minorHAnsi" w:eastAsiaTheme="minorHAnsi" w:hAnsiTheme="minorHAnsi" w:cstheme="minorBidi"/>
          <w:lang w:val="sr-Latn-RS"/>
        </w:rPr>
        <w:t>club-danube</w:t>
      </w:r>
      <w:r w:rsidRPr="00D87203">
        <w:rPr>
          <w:rFonts w:asciiTheme="minorHAnsi" w:eastAsiaTheme="minorHAnsi" w:hAnsiTheme="minorHAnsi" w:cstheme="minorBidi"/>
          <w:lang w:val="sr-Latn-RS"/>
        </w:rPr>
        <w:t>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  <w:lang w:val="sr-Latn-RS"/>
        </w:rPr>
        <w:t>ocenjivani</w:t>
      </w:r>
      <w:r w:rsidRPr="00D87203">
        <w:rPr>
          <w:rFonts w:asciiTheme="minorHAnsi" w:eastAsiaTheme="minorHAnsi" w:hAnsiTheme="minorHAnsi" w:cstheme="minorBidi"/>
          <w:lang w:val="sr-Latn-RS"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Da bi učestvovali </w:t>
      </w:r>
      <w:r w:rsidR="000C5B44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880761">
        <w:rPr>
          <w:rFonts w:asciiTheme="minorHAnsi" w:eastAsiaTheme="minorHAnsi" w:hAnsiTheme="minorHAnsi" w:cstheme="minorBidi"/>
          <w:lang w:val="sr-Latn-RS"/>
        </w:rPr>
        <w:t xml:space="preserve"> izložbi </w:t>
      </w:r>
      <w:r w:rsidRPr="00D87203">
        <w:rPr>
          <w:rFonts w:asciiTheme="minorHAnsi" w:eastAsiaTheme="minorHAnsi" w:hAnsiTheme="minorHAnsi" w:cstheme="minorBidi"/>
          <w:lang w:val="sr-Latn-RS"/>
        </w:rPr>
        <w:t>"</w:t>
      </w:r>
      <w:r w:rsidR="00880761" w:rsidRPr="00880761">
        <w:rPr>
          <w:rFonts w:asciiTheme="minorHAnsi" w:eastAsiaTheme="minorHAnsi" w:hAnsiTheme="minorHAnsi" w:cstheme="minorBidi"/>
          <w:lang w:val="sr-Latn-RS"/>
        </w:rPr>
        <w:t xml:space="preserve">Camera Obscura 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D87203">
        <w:rPr>
          <w:rFonts w:asciiTheme="minorHAnsi" w:eastAsiaTheme="minorHAnsi" w:hAnsiTheme="minorHAnsi" w:cstheme="minorBidi"/>
          <w:lang w:val="sr-Latn-RS"/>
        </w:rPr>
        <w:t>", autori konkurišu sa crno-beli</w:t>
      </w:r>
      <w:r w:rsidR="000C5B44">
        <w:rPr>
          <w:rFonts w:asciiTheme="minorHAnsi" w:eastAsiaTheme="minorHAnsi" w:hAnsiTheme="minorHAnsi" w:cstheme="minorBidi"/>
          <w:lang w:val="sr-Latn-RS"/>
        </w:rPr>
        <w:t>m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 kolor fotografija</w:t>
      </w:r>
      <w:r w:rsidR="000C5B44">
        <w:rPr>
          <w:rFonts w:asciiTheme="minorHAnsi" w:eastAsiaTheme="minorHAnsi" w:hAnsiTheme="minorHAnsi" w:cstheme="minorBidi"/>
          <w:lang w:val="sr-Latn-RS"/>
        </w:rPr>
        <w:t>ma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Unosi </w:t>
      </w:r>
      <w:r w:rsidR="000C5B44">
        <w:rPr>
          <w:rFonts w:asciiTheme="minorHAnsi" w:eastAsiaTheme="minorHAnsi" w:hAnsiTheme="minorHAnsi" w:cstheme="minorBidi"/>
          <w:lang w:val="sr-Latn-RS"/>
        </w:rPr>
        <w:t>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  <w:lang w:val="sr-Latn-RS"/>
        </w:rPr>
        <w:t>fotografije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(digitaln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fajlov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>) p</w:t>
      </w:r>
      <w:r w:rsidR="000C5B44"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sekciji, kategorij</w:t>
      </w:r>
      <w:r w:rsidR="000C5B44"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>, ili klas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  <w:lang w:val="sr-Latn-RS"/>
        </w:rPr>
        <w:t>x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  <w:lang w:val="sr-Latn-RS"/>
        </w:rPr>
        <w:t>x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1080 će se koristiti za </w:t>
      </w:r>
      <w:r w:rsidR="000C5B44">
        <w:rPr>
          <w:rFonts w:asciiTheme="minorHAnsi" w:eastAsiaTheme="minorHAnsi" w:hAnsiTheme="minorHAnsi" w:cstheme="minorBidi"/>
          <w:lang w:val="sr-Latn-RS"/>
        </w:rPr>
        <w:t>žiriranje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izložbi </w:t>
      </w:r>
      <w:r w:rsidR="001E46FF">
        <w:rPr>
          <w:rFonts w:asciiTheme="minorHAnsi" w:eastAsiaTheme="minorHAnsi" w:hAnsiTheme="minorHAnsi" w:cstheme="minorBidi"/>
          <w:lang w:val="sr-Latn-RS"/>
        </w:rPr>
        <w:t>sa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PSA </w:t>
      </w:r>
      <w:r w:rsidR="001E46FF">
        <w:rPr>
          <w:rFonts w:asciiTheme="minorHAnsi" w:eastAsiaTheme="minorHAnsi" w:hAnsiTheme="minorHAnsi" w:cstheme="minorBidi"/>
          <w:lang w:val="sr-Latn-RS"/>
        </w:rPr>
        <w:t>patronatom</w:t>
      </w:r>
      <w:r w:rsidRPr="00D87203">
        <w:rPr>
          <w:rFonts w:asciiTheme="minorHAnsi" w:eastAsiaTheme="minorHAnsi" w:hAnsiTheme="minorHAnsi" w:cstheme="minorBidi"/>
          <w:lang w:val="sr-Latn-RS"/>
        </w:rPr>
        <w:t>, t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ist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E46FF">
        <w:rPr>
          <w:rFonts w:asciiTheme="minorHAnsi" w:eastAsiaTheme="minorHAnsi" w:hAnsiTheme="minorHAnsi" w:cstheme="minorBidi"/>
          <w:lang w:val="sr-Latn-RS"/>
        </w:rPr>
        <w:t>fotografija</w:t>
      </w:r>
      <w:r w:rsidRPr="00D87203">
        <w:rPr>
          <w:rFonts w:asciiTheme="minorHAnsi" w:eastAsiaTheme="minorHAnsi" w:hAnsiTheme="minorHAnsi" w:cstheme="minorBidi"/>
          <w:lang w:val="sr-Latn-RS"/>
        </w:rPr>
        <w:t>, ili kao "kamera" ili "reprodukcij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"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ili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duplikat te </w:t>
      </w:r>
      <w:r w:rsidR="001E46FF">
        <w:rPr>
          <w:rFonts w:asciiTheme="minorHAnsi" w:eastAsiaTheme="minorHAnsi" w:hAnsiTheme="minorHAnsi" w:cstheme="minorBidi"/>
          <w:lang w:val="sr-Latn-RS"/>
        </w:rPr>
        <w:t>fotografije</w:t>
      </w:r>
      <w:r w:rsidRPr="00D87203">
        <w:rPr>
          <w:rFonts w:asciiTheme="minorHAnsi" w:eastAsiaTheme="minorHAnsi" w:hAnsiTheme="minorHAnsi" w:cstheme="minorBidi"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lastRenderedPageBreak/>
        <w:t xml:space="preserve">I. Ne može se ponovo </w:t>
      </w:r>
      <w:r w:rsidR="001E46FF">
        <w:rPr>
          <w:rFonts w:asciiTheme="minorHAnsi" w:eastAsiaTheme="minorHAnsi" w:hAnsiTheme="minorHAnsi" w:cstheme="minorBidi"/>
          <w:lang w:val="sr-Latn-RS"/>
        </w:rPr>
        <w:t>da učestvuje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 bilo kom del</w:t>
      </w:r>
      <w:r w:rsidR="001E46FF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ist</w:t>
      </w:r>
      <w:r w:rsidR="001E46FF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Divizij</w:t>
      </w:r>
      <w:r w:rsidR="001E46FF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E46FF">
        <w:rPr>
          <w:rFonts w:asciiTheme="minorHAnsi" w:eastAsiaTheme="minorHAnsi" w:hAnsiTheme="minorHAnsi" w:cstheme="minorBidi"/>
          <w:lang w:val="sr-Latn-RS"/>
        </w:rPr>
        <w:t>za „</w:t>
      </w:r>
      <w:r w:rsidRPr="00D87203">
        <w:rPr>
          <w:rFonts w:asciiTheme="minorHAnsi" w:eastAsiaTheme="minorHAnsi" w:hAnsiTheme="minorHAnsi" w:cstheme="minorBidi"/>
          <w:lang w:val="sr-Latn-RS"/>
        </w:rPr>
        <w:t>Star Ratings</w:t>
      </w:r>
      <w:r w:rsidR="001E46FF">
        <w:rPr>
          <w:rFonts w:asciiTheme="minorHAnsi" w:eastAsiaTheme="minorHAnsi" w:hAnsiTheme="minorHAnsi" w:cstheme="minorBidi"/>
          <w:lang w:val="sr-Latn-RS"/>
        </w:rPr>
        <w:t>“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klasu </w:t>
      </w:r>
      <w:r w:rsidR="001E46FF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II. Ne može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da učestvuje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pod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drugim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nazivom  </w:t>
      </w:r>
      <w:r w:rsidR="001E46FF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bilo koj</w:t>
      </w:r>
      <w:r w:rsidR="001E46FF">
        <w:rPr>
          <w:rFonts w:asciiTheme="minorHAnsi" w:eastAsiaTheme="minorHAnsi" w:hAnsiTheme="minorHAnsi" w:cstheme="minorBidi"/>
          <w:lang w:val="sr-Latn-RS"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  <w:lang w:val="sr-Latn-RS"/>
        </w:rPr>
        <w:t>izložbi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 pod PSA patronatom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Reči kao što su "Untitled" i "Bez naslova" nisu prihvatljivi kao deo ili </w:t>
      </w:r>
      <w:r w:rsidR="001E46FF">
        <w:rPr>
          <w:rFonts w:asciiTheme="minorHAnsi" w:eastAsiaTheme="minorHAnsi" w:hAnsiTheme="minorHAnsi" w:cstheme="minorBidi"/>
          <w:lang w:val="sr-Latn-RS"/>
        </w:rPr>
        <w:t>naziv fotografije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, niti su </w:t>
      </w:r>
      <w:r w:rsidR="001E46FF">
        <w:rPr>
          <w:rFonts w:asciiTheme="minorHAnsi" w:eastAsiaTheme="minorHAnsi" w:hAnsiTheme="minorHAnsi" w:cstheme="minorBidi"/>
          <w:lang w:val="sr-Latn-RS"/>
        </w:rPr>
        <w:t>redni brojevi koje dodeljuje aparat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  <w:lang w:val="sr-Latn-RS"/>
        </w:rPr>
        <w:t xml:space="preserve">samo </w:t>
      </w:r>
      <w:r w:rsidRPr="00D87203">
        <w:rPr>
          <w:rFonts w:asciiTheme="minorHAnsi" w:eastAsiaTheme="minorHAnsi" w:hAnsiTheme="minorHAnsi" w:cstheme="minorBidi"/>
          <w:lang w:val="sr-Latn-RS"/>
        </w:rPr>
        <w:t>od brojev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ili</w:t>
      </w:r>
      <w:r>
        <w:rPr>
          <w:rFonts w:asciiTheme="minorHAnsi" w:eastAsiaTheme="minorHAnsi" w:hAnsiTheme="minorHAnsi" w:cstheme="minorBidi"/>
          <w:lang w:val="sr-Latn-RS"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identifikacija </w:t>
      </w:r>
      <w:r>
        <w:rPr>
          <w:rFonts w:asciiTheme="minorHAnsi" w:eastAsiaTheme="minorHAnsi" w:hAnsiTheme="minorHAnsi" w:cstheme="minorBidi"/>
          <w:lang w:val="sr-Latn-RS"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biti vidljiv</w:t>
      </w: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bilo gde na </w:t>
      </w:r>
      <w:r>
        <w:rPr>
          <w:rFonts w:asciiTheme="minorHAnsi" w:eastAsiaTheme="minorHAnsi" w:hAnsiTheme="minorHAnsi" w:cstheme="minorBidi"/>
          <w:lang w:val="sr-Latn-RS"/>
        </w:rPr>
        <w:t>fotografiji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Svi takmicari u mora</w:t>
      </w:r>
      <w:r w:rsidR="00651FAC">
        <w:rPr>
          <w:rFonts w:asciiTheme="minorHAnsi" w:eastAsiaTheme="minorHAnsi" w:hAnsiTheme="minorHAnsi" w:cstheme="minorBidi"/>
          <w:lang w:val="sr-Latn-RS"/>
        </w:rPr>
        <w:t>ju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da obezbed</w:t>
      </w:r>
      <w:r w:rsidR="00651FAC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>potpuno ist</w:t>
      </w:r>
      <w:r w:rsidR="00651FAC">
        <w:rPr>
          <w:rFonts w:asciiTheme="minorHAnsi" w:eastAsiaTheme="minorHAnsi" w:hAnsiTheme="minorHAnsi" w:cstheme="minorBidi"/>
          <w:lang w:val="sr-Latn-RS"/>
        </w:rPr>
        <w:t>e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 xml:space="preserve"> poda</w:t>
      </w:r>
      <w:r w:rsidR="00651FAC">
        <w:rPr>
          <w:rFonts w:asciiTheme="minorHAnsi" w:eastAsiaTheme="minorHAnsi" w:hAnsiTheme="minorHAnsi" w:cstheme="minorBidi"/>
          <w:lang w:val="sr-Latn-RS"/>
        </w:rPr>
        <w:t>tke,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Pr="00D87203">
        <w:rPr>
          <w:rFonts w:asciiTheme="minorHAnsi" w:eastAsiaTheme="minorHAnsi" w:hAnsiTheme="minorHAnsi" w:cstheme="minorBidi"/>
          <w:lang w:val="sr-Latn-RS"/>
        </w:rPr>
        <w:t>ime i zemlj</w:t>
      </w:r>
      <w:r w:rsidR="00651FAC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51FAC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svakoj izložba da </w:t>
      </w:r>
      <w:r w:rsidR="00651FAC">
        <w:rPr>
          <w:rFonts w:asciiTheme="minorHAnsi" w:eastAsiaTheme="minorHAnsi" w:hAnsiTheme="minorHAnsi" w:cstheme="minorBidi"/>
          <w:lang w:val="sr-Latn-RS"/>
        </w:rPr>
        <w:t xml:space="preserve">bi </w:t>
      </w:r>
      <w:r w:rsidRPr="00D87203">
        <w:rPr>
          <w:rFonts w:asciiTheme="minorHAnsi" w:eastAsiaTheme="minorHAnsi" w:hAnsiTheme="minorHAnsi" w:cstheme="minorBidi"/>
          <w:lang w:val="sr-Latn-RS"/>
        </w:rPr>
        <w:t>dobi</w:t>
      </w:r>
      <w:r w:rsidR="00651FAC">
        <w:rPr>
          <w:rFonts w:asciiTheme="minorHAnsi" w:eastAsiaTheme="minorHAnsi" w:hAnsiTheme="minorHAnsi" w:cstheme="minorBidi"/>
          <w:lang w:val="sr-Latn-RS"/>
        </w:rPr>
        <w:t>li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651FAC">
        <w:rPr>
          <w:rFonts w:asciiTheme="minorHAnsi" w:eastAsiaTheme="minorHAnsi" w:hAnsiTheme="minorHAnsi" w:cstheme="minorBidi"/>
          <w:lang w:val="sr-Latn-RS"/>
        </w:rPr>
        <w:t>Primljene fotografije u PID-</w:t>
      </w:r>
      <w:r>
        <w:rPr>
          <w:rFonts w:asciiTheme="minorHAnsi" w:eastAsiaTheme="minorHAnsi" w:hAnsiTheme="minorHAnsi" w:cstheme="minorBidi"/>
          <w:lang w:val="sr-Latn-RS"/>
        </w:rPr>
        <w:t>M</w:t>
      </w:r>
      <w:r w:rsidRPr="00651FAC">
        <w:rPr>
          <w:rFonts w:asciiTheme="minorHAnsi" w:eastAsiaTheme="minorHAnsi" w:hAnsiTheme="minorHAnsi" w:cstheme="minorBidi"/>
          <w:lang w:val="sr-Latn-RS"/>
        </w:rPr>
        <w:t xml:space="preserve"> diviziji upotrebiće se za PID </w:t>
      </w:r>
      <w:r>
        <w:rPr>
          <w:rFonts w:asciiTheme="minorHAnsi" w:eastAsiaTheme="minorHAnsi" w:hAnsiTheme="minorHAnsi" w:cstheme="minorBidi"/>
          <w:lang w:val="sr-Latn-RS"/>
        </w:rPr>
        <w:t>Mono</w:t>
      </w:r>
      <w:r w:rsidRPr="00651FAC">
        <w:rPr>
          <w:rFonts w:asciiTheme="minorHAnsi" w:eastAsiaTheme="minorHAnsi" w:hAnsiTheme="minorHAnsi" w:cstheme="minorBidi"/>
          <w:lang w:val="sr-Latn-RS"/>
        </w:rPr>
        <w:t xml:space="preserve"> Star Rating </w:t>
      </w:r>
      <w:r>
        <w:rPr>
          <w:rFonts w:asciiTheme="minorHAnsi" w:eastAsiaTheme="minorHAnsi" w:hAnsiTheme="minorHAnsi" w:cstheme="minorBidi"/>
          <w:lang w:val="sr-Latn-RS"/>
        </w:rPr>
        <w:t>p</w:t>
      </w:r>
      <w:r w:rsidRPr="00651FAC">
        <w:rPr>
          <w:rFonts w:asciiTheme="minorHAnsi" w:eastAsiaTheme="minorHAnsi" w:hAnsiTheme="minorHAnsi" w:cstheme="minorBidi"/>
          <w:lang w:val="sr-Latn-RS"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  <w:lang w:val="sr-Latn-RS"/>
        </w:rPr>
        <w:t>Galaxy/Diamond Ratings</w:t>
      </w:r>
      <w:r>
        <w:rPr>
          <w:rFonts w:asciiTheme="minorHAnsi" w:eastAsiaTheme="minorHAnsi" w:hAnsiTheme="minorHAnsi" w:cstheme="minorBidi"/>
          <w:lang w:val="sr-Latn-RS"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  <w:lang w:val="sr-Latn-RS"/>
        </w:rPr>
        <w:t>KATALOG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D87203" w:rsidRPr="00D87203" w:rsidRDefault="00C9490A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PDF katalog</w:t>
      </w:r>
      <w:r w:rsidR="00880761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Krajnji rok </w:t>
      </w:r>
      <w:r w:rsidR="006D6664">
        <w:rPr>
          <w:rFonts w:asciiTheme="minorHAnsi" w:eastAsiaTheme="minorHAnsi" w:hAnsiTheme="minorHAnsi" w:cstheme="minorBidi"/>
          <w:lang w:val="sr-Latn-RS"/>
        </w:rPr>
        <w:t>za prijem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C9490A">
        <w:rPr>
          <w:rFonts w:asciiTheme="minorHAnsi" w:eastAsiaTheme="minorHAnsi" w:hAnsiTheme="minorHAnsi" w:cstheme="minorBidi"/>
          <w:lang w:val="sr-Latn-RS"/>
        </w:rPr>
        <w:t>16</w:t>
      </w:r>
      <w:r w:rsidR="00B25F47" w:rsidRPr="00B25F47">
        <w:rPr>
          <w:rFonts w:asciiTheme="minorHAnsi" w:eastAsiaTheme="minorHAnsi" w:hAnsiTheme="minorHAnsi" w:cstheme="minorBidi"/>
          <w:lang w:val="sr-Latn-RS"/>
        </w:rPr>
        <w:t>.10.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Žiriranje</w:t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 w:rsidR="00C9490A">
        <w:rPr>
          <w:rFonts w:asciiTheme="minorHAnsi" w:eastAsiaTheme="minorHAnsi" w:hAnsiTheme="minorHAnsi" w:cstheme="minorBidi"/>
          <w:lang w:val="sr-Latn-RS"/>
        </w:rPr>
        <w:t>30</w:t>
      </w:r>
      <w:r w:rsidR="00B25F47" w:rsidRPr="00B25F47">
        <w:rPr>
          <w:rFonts w:asciiTheme="minorHAnsi" w:eastAsiaTheme="minorHAnsi" w:hAnsiTheme="minorHAnsi" w:cstheme="minorBidi"/>
          <w:lang w:val="sr-Latn-RS"/>
        </w:rPr>
        <w:t>.10.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Obaveštenje </w:t>
      </w:r>
      <w:r w:rsidR="006D6664">
        <w:rPr>
          <w:rFonts w:asciiTheme="minorHAnsi" w:eastAsiaTheme="minorHAnsi" w:hAnsiTheme="minorHAnsi" w:cstheme="minorBidi"/>
          <w:lang w:val="sr-Latn-RS"/>
        </w:rPr>
        <w:t xml:space="preserve">autora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B25F47" w:rsidRPr="00B25F47">
        <w:rPr>
          <w:rFonts w:asciiTheme="minorHAnsi" w:eastAsiaTheme="minorHAnsi" w:hAnsiTheme="minorHAnsi" w:cstheme="minorBidi"/>
          <w:lang w:val="sr-Latn-RS"/>
        </w:rPr>
        <w:t>0</w:t>
      </w:r>
      <w:r w:rsidR="00C9490A">
        <w:rPr>
          <w:rFonts w:asciiTheme="minorHAnsi" w:eastAsiaTheme="minorHAnsi" w:hAnsiTheme="minorHAnsi" w:cstheme="minorBidi"/>
          <w:lang w:val="sr-Latn-RS"/>
        </w:rPr>
        <w:t>9</w:t>
      </w:r>
      <w:r w:rsidR="00B25F47" w:rsidRPr="00B25F47">
        <w:rPr>
          <w:rFonts w:asciiTheme="minorHAnsi" w:eastAsiaTheme="minorHAnsi" w:hAnsiTheme="minorHAnsi" w:cstheme="minorBidi"/>
          <w:lang w:val="sr-Latn-RS"/>
        </w:rPr>
        <w:t>.11.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Izložba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B25F47" w:rsidRPr="00B25F47">
        <w:rPr>
          <w:rFonts w:asciiTheme="minorHAnsi" w:eastAsiaTheme="minorHAnsi" w:hAnsiTheme="minorHAnsi" w:cstheme="minorBidi"/>
          <w:lang w:val="sr-Latn-RS"/>
        </w:rPr>
        <w:t>20 - 27.12.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="00B25F47" w:rsidRPr="00B25F47">
        <w:rPr>
          <w:rFonts w:asciiTheme="minorHAnsi" w:eastAsiaTheme="minorHAnsi" w:hAnsiTheme="minorHAnsi" w:cstheme="minorBidi"/>
          <w:lang w:val="sr-Latn-RS"/>
        </w:rPr>
        <w:t xml:space="preserve"> </w:t>
      </w:r>
      <w:r w:rsidR="00674FAB">
        <w:rPr>
          <w:rFonts w:asciiTheme="minorHAnsi" w:eastAsiaTheme="minorHAnsi" w:hAnsiTheme="minorHAnsi" w:cstheme="minorBidi"/>
          <w:lang w:val="sr-Latn-RS"/>
        </w:rPr>
        <w:t>Centar za kulturu Donji Milanovac</w:t>
      </w:r>
    </w:p>
    <w:p w:rsidR="00B675B7" w:rsidRPr="00B675B7" w:rsidRDefault="00B25F47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 w:val="sr-Latn-RS"/>
        </w:rPr>
      </w:pPr>
      <w:r w:rsidRPr="00B25F47">
        <w:rPr>
          <w:rFonts w:asciiTheme="minorHAnsi" w:eastAsiaTheme="minorHAnsi" w:hAnsiTheme="minorHAnsi" w:cstheme="minorBidi"/>
          <w:lang w:val="sr-Latn-RS"/>
        </w:rPr>
        <w:t>20 - 27.12.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B25F47">
        <w:rPr>
          <w:rFonts w:asciiTheme="minorHAnsi" w:eastAsiaTheme="minorHAnsi" w:hAnsiTheme="minorHAnsi" w:cstheme="minorBidi"/>
          <w:lang w:val="sr-Latn-RS"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 w:val="sr-Latn-RS"/>
        </w:rPr>
        <w:t xml:space="preserve">– </w:t>
      </w:r>
      <w:r>
        <w:rPr>
          <w:rFonts w:asciiTheme="minorHAnsi" w:eastAsiaTheme="minorHAnsi" w:hAnsiTheme="minorHAnsi" w:cstheme="minorBidi"/>
          <w:lang w:val="sr-Latn-RS"/>
        </w:rPr>
        <w:t xml:space="preserve">Foto klub </w:t>
      </w:r>
      <w:r w:rsidR="00C9490A">
        <w:rPr>
          <w:rFonts w:asciiTheme="minorHAnsi" w:eastAsiaTheme="minorHAnsi" w:hAnsiTheme="minorHAnsi" w:cstheme="minorBidi"/>
          <w:lang w:val="sr-Latn-RS"/>
        </w:rPr>
        <w:t>Krosno</w:t>
      </w:r>
    </w:p>
    <w:p w:rsidR="00B675B7" w:rsidRPr="00B675B7" w:rsidRDefault="00B25F47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 w:val="sr-Latn-RS"/>
        </w:rPr>
      </w:pPr>
      <w:r w:rsidRPr="00B25F47">
        <w:rPr>
          <w:rFonts w:asciiTheme="minorHAnsi" w:eastAsiaTheme="minorHAnsi" w:hAnsiTheme="minorHAnsi" w:cstheme="minorBidi"/>
          <w:lang w:val="sr-Latn-RS"/>
        </w:rPr>
        <w:t>20 - 27.12.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B25F47">
        <w:rPr>
          <w:rFonts w:asciiTheme="minorHAnsi" w:eastAsiaTheme="minorHAnsi" w:hAnsiTheme="minorHAnsi" w:cstheme="minorBidi"/>
          <w:lang w:val="sr-Latn-RS"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 w:val="sr-Latn-RS"/>
        </w:rPr>
        <w:t>– MINSK, Dzerzinskogo  ave .9 Gallery  ,,KNIZNAYA  SHAFA ,,</w:t>
      </w:r>
    </w:p>
    <w:p w:rsidR="00B675B7" w:rsidRPr="00D87203" w:rsidRDefault="00B25F47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 w:val="sr-Latn-RS"/>
        </w:rPr>
      </w:pPr>
      <w:r w:rsidRPr="00B25F47">
        <w:rPr>
          <w:rFonts w:asciiTheme="minorHAnsi" w:eastAsiaTheme="minorHAnsi" w:hAnsiTheme="minorHAnsi" w:cstheme="minorBidi"/>
          <w:lang w:val="sr-Latn-RS"/>
        </w:rPr>
        <w:t>20 - 27.12.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B25F47">
        <w:rPr>
          <w:rFonts w:asciiTheme="minorHAnsi" w:eastAsiaTheme="minorHAnsi" w:hAnsiTheme="minorHAnsi" w:cstheme="minorBidi"/>
          <w:lang w:val="sr-Latn-RS"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 w:val="sr-Latn-RS"/>
        </w:rPr>
        <w:t>– Edenvale, Edenvale Community Centre, Van Riebeeck Avenue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Slanje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nagrada </w:t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 w:rsidR="00C9490A">
        <w:rPr>
          <w:rFonts w:asciiTheme="minorHAnsi" w:eastAsiaTheme="minorHAnsi" w:hAnsiTheme="minorHAnsi" w:cstheme="minorBidi"/>
          <w:lang w:val="sr-Latn-RS"/>
        </w:rPr>
        <w:t>15</w:t>
      </w:r>
      <w:r w:rsidR="00B25F47" w:rsidRPr="00B25F47">
        <w:rPr>
          <w:rFonts w:asciiTheme="minorHAnsi" w:eastAsiaTheme="minorHAnsi" w:hAnsiTheme="minorHAnsi" w:cstheme="minorBidi"/>
          <w:lang w:val="sr-Latn-RS"/>
        </w:rPr>
        <w:t>.01.20</w:t>
      </w:r>
      <w:r w:rsidR="00C9490A">
        <w:rPr>
          <w:rFonts w:asciiTheme="minorHAnsi" w:eastAsiaTheme="minorHAnsi" w:hAnsiTheme="minorHAnsi" w:cstheme="minorBidi"/>
          <w:lang w:val="sr-Latn-RS"/>
        </w:rPr>
        <w:t>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Rezultati </w:t>
      </w:r>
      <w:r w:rsidR="006D6664">
        <w:rPr>
          <w:rFonts w:asciiTheme="minorHAnsi" w:eastAsiaTheme="minorHAnsi" w:hAnsiTheme="minorHAnsi" w:cstheme="minorBidi"/>
          <w:lang w:val="sr-Latn-RS"/>
        </w:rPr>
        <w:t xml:space="preserve">će biti objavljeni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sajtu: </w:t>
      </w:r>
      <w:r w:rsidR="00B675B7" w:rsidRPr="00B675B7">
        <w:rPr>
          <w:rFonts w:asciiTheme="minorHAnsi" w:eastAsiaTheme="minorHAnsi" w:hAnsiTheme="minorHAnsi" w:cstheme="minorBidi"/>
          <w:lang w:val="sr-Latn-RS"/>
        </w:rPr>
        <w:t>www.photoclub-danube.com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Propozicije izložbe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i upload su dostupni na sajtu: </w:t>
      </w:r>
      <w:r w:rsidR="00B675B7" w:rsidRPr="00B675B7">
        <w:rPr>
          <w:rFonts w:asciiTheme="minorHAnsi" w:eastAsiaTheme="minorHAnsi" w:hAnsiTheme="minorHAnsi" w:cstheme="minorBidi"/>
          <w:lang w:val="sr-Latn-RS"/>
        </w:rPr>
        <w:t>www.photoclub-danube.com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Sve informacije o načinu i podnošenj</w:t>
      </w:r>
      <w:r w:rsidR="006D6664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prijava mogu se dobiti na:</w:t>
      </w:r>
    </w:p>
    <w:p w:rsidR="00D87203" w:rsidRPr="00D87203" w:rsidRDefault="00231176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photoclub.danube@gmail.com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Ili na adresu:</w:t>
      </w:r>
    </w:p>
    <w:p w:rsidR="00D87203" w:rsidRDefault="00231176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Balkan International</w:t>
      </w:r>
    </w:p>
    <w:p w:rsidR="00231176" w:rsidRPr="00D87203" w:rsidRDefault="00231176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Postanski fah 2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1921</w:t>
      </w:r>
      <w:r w:rsidR="00231176">
        <w:rPr>
          <w:rFonts w:asciiTheme="minorHAnsi" w:eastAsiaTheme="minorHAnsi" w:hAnsiTheme="minorHAnsi" w:cstheme="minorBidi"/>
          <w:lang w:val="sr-Latn-RS"/>
        </w:rPr>
        <w:t>8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Bor</w:t>
      </w:r>
      <w:r w:rsidR="00231176">
        <w:rPr>
          <w:rFonts w:asciiTheme="minorHAnsi" w:eastAsiaTheme="minorHAnsi" w:hAnsiTheme="minorHAnsi" w:cstheme="minorBidi"/>
          <w:lang w:val="sr-Latn-RS"/>
        </w:rPr>
        <w:t xml:space="preserve"> 5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Tel: +381 69 12 80 614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  <w:lang w:val="sr-Latn-RS"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880761" w:rsidRDefault="00231176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Aleksandar</w:t>
      </w:r>
      <w:r w:rsidR="00880761" w:rsidRPr="00880761">
        <w:rPr>
          <w:rFonts w:asciiTheme="minorHAnsi" w:eastAsiaTheme="minorHAnsi" w:hAnsiTheme="minorHAnsi" w:cstheme="minorBidi"/>
          <w:lang w:val="sr-Latn-RS"/>
        </w:rPr>
        <w:t xml:space="preserve"> Milovanović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3.Oktobar 91/21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19210 Bor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lastRenderedPageBreak/>
        <w:t xml:space="preserve">E-mail: </w:t>
      </w:r>
      <w:r w:rsidR="00B675B7" w:rsidRPr="00B675B7">
        <w:rPr>
          <w:rFonts w:asciiTheme="minorHAnsi" w:eastAsiaTheme="minorHAnsi" w:hAnsiTheme="minorHAnsi" w:cstheme="minorBidi"/>
          <w:lang w:val="sr-Latn-RS"/>
        </w:rPr>
        <w:t>photoclub</w:t>
      </w:r>
      <w:r w:rsidR="00231176">
        <w:rPr>
          <w:rFonts w:asciiTheme="minorHAnsi" w:eastAsiaTheme="minorHAnsi" w:hAnsiTheme="minorHAnsi" w:cstheme="minorBidi"/>
          <w:lang w:val="sr-Latn-RS"/>
        </w:rPr>
        <w:t>.</w:t>
      </w:r>
      <w:r w:rsidR="00B675B7" w:rsidRPr="00B675B7">
        <w:rPr>
          <w:rFonts w:asciiTheme="minorHAnsi" w:eastAsiaTheme="minorHAnsi" w:hAnsiTheme="minorHAnsi" w:cstheme="minorBidi"/>
          <w:lang w:val="sr-Latn-RS"/>
        </w:rPr>
        <w:t>danube</w:t>
      </w:r>
      <w:r w:rsidR="00231176">
        <w:rPr>
          <w:rFonts w:asciiTheme="minorHAnsi" w:eastAsiaTheme="minorHAnsi" w:hAnsiTheme="minorHAnsi" w:cstheme="minorBidi"/>
          <w:lang w:val="sr-Latn-RS"/>
        </w:rPr>
        <w:t>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10. ŽIRI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„Camera Obscura</w:t>
      </w:r>
      <w:r w:rsidR="00C9490A">
        <w:rPr>
          <w:rFonts w:asciiTheme="minorHAnsi" w:eastAsiaTheme="minorHAnsi" w:hAnsiTheme="minorHAnsi" w:cstheme="minorBidi"/>
          <w:lang w:val="sr-Latn-RS"/>
        </w:rPr>
        <w:t xml:space="preserve"> 2019</w:t>
      </w:r>
      <w:r>
        <w:rPr>
          <w:rFonts w:asciiTheme="minorHAnsi" w:eastAsiaTheme="minorHAnsi" w:hAnsiTheme="minorHAnsi" w:cstheme="minorBidi"/>
          <w:lang w:val="sr-Latn-RS"/>
        </w:rPr>
        <w:t>“ Srbija</w:t>
      </w:r>
    </w:p>
    <w:p w:rsidR="00B25F47" w:rsidRPr="00B25F47" w:rsidRDefault="00B25F47" w:rsidP="00B25F47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Pr="00B25F47">
        <w:rPr>
          <w:rFonts w:asciiTheme="minorHAnsi" w:eastAsiaTheme="minorHAnsi" w:hAnsiTheme="minorHAnsi" w:cstheme="minorBidi"/>
          <w:lang w:val="sr-Latn-RS"/>
        </w:rPr>
        <w:t>Rasa Milojevic - MF FSS, EFIAP/g, EsFIAP (Serbia)</w:t>
      </w:r>
    </w:p>
    <w:p w:rsidR="00B25F47" w:rsidRPr="00B25F47" w:rsidRDefault="00B25F47" w:rsidP="00B25F47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Pr="00B25F47">
        <w:rPr>
          <w:rFonts w:asciiTheme="minorHAnsi" w:eastAsiaTheme="minorHAnsi" w:hAnsiTheme="minorHAnsi" w:cstheme="minorBidi"/>
          <w:lang w:val="sr-Latn-RS"/>
        </w:rPr>
        <w:t>Petar Sabol - EFIAP/</w:t>
      </w:r>
      <w:r w:rsidR="00C9490A">
        <w:rPr>
          <w:rFonts w:asciiTheme="minorHAnsi" w:eastAsiaTheme="minorHAnsi" w:hAnsiTheme="minorHAnsi" w:cstheme="minorBidi"/>
          <w:lang w:val="sr-Latn-RS"/>
        </w:rPr>
        <w:t>p</w:t>
      </w:r>
      <w:r w:rsidRPr="00B25F47">
        <w:rPr>
          <w:rFonts w:asciiTheme="minorHAnsi" w:eastAsiaTheme="minorHAnsi" w:hAnsiTheme="minorHAnsi" w:cstheme="minorBidi"/>
          <w:lang w:val="sr-Latn-RS"/>
        </w:rPr>
        <w:t>, EPSA (Croatia)</w:t>
      </w:r>
    </w:p>
    <w:p w:rsidR="00B25F47" w:rsidRDefault="00B25F47" w:rsidP="00B25F47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="00C9490A">
        <w:rPr>
          <w:rFonts w:asciiTheme="minorHAnsi" w:eastAsiaTheme="minorHAnsi" w:hAnsiTheme="minorHAnsi" w:cstheme="minorBidi"/>
          <w:lang w:val="sr-Latn-RS"/>
        </w:rPr>
        <w:t>Saša Blagojević</w:t>
      </w:r>
      <w:r w:rsidRPr="00B25F47">
        <w:rPr>
          <w:rFonts w:asciiTheme="minorHAnsi" w:eastAsiaTheme="minorHAnsi" w:hAnsiTheme="minorHAnsi" w:cstheme="minorBidi"/>
          <w:lang w:val="sr-Latn-RS"/>
        </w:rPr>
        <w:t>, AFIAP (Serbia)</w:t>
      </w:r>
    </w:p>
    <w:p w:rsidR="00D87203" w:rsidRPr="00D87203" w:rsidRDefault="00D87203" w:rsidP="00B25F47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Alternativn</w:t>
      </w:r>
      <w:r w:rsidR="0057790B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>:</w:t>
      </w:r>
    </w:p>
    <w:p w:rsidR="00D87203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Zoran Mojsin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- </w:t>
      </w:r>
      <w:r>
        <w:rPr>
          <w:rFonts w:asciiTheme="minorHAnsi" w:eastAsiaTheme="minorHAnsi" w:hAnsiTheme="minorHAnsi" w:cstheme="minorBidi"/>
          <w:lang w:val="sr-Latn-RS"/>
        </w:rPr>
        <w:t>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FIAP, (Srbija)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880761">
        <w:rPr>
          <w:rFonts w:asciiTheme="minorHAnsi" w:eastAsiaTheme="minorHAnsi" w:hAnsiTheme="minorHAnsi" w:cstheme="minorBidi"/>
          <w:lang w:val="sr-Latn-RS"/>
        </w:rPr>
        <w:t>„Camera Obscura</w:t>
      </w:r>
      <w:r w:rsidR="00C9490A">
        <w:rPr>
          <w:rFonts w:asciiTheme="minorHAnsi" w:eastAsiaTheme="minorHAnsi" w:hAnsiTheme="minorHAnsi" w:cstheme="minorBidi"/>
          <w:lang w:val="sr-Latn-RS"/>
        </w:rPr>
        <w:t xml:space="preserve"> 2019</w:t>
      </w:r>
      <w:r w:rsidRPr="00880761">
        <w:rPr>
          <w:rFonts w:asciiTheme="minorHAnsi" w:eastAsiaTheme="minorHAnsi" w:hAnsiTheme="minorHAnsi" w:cstheme="minorBidi"/>
          <w:lang w:val="sr-Latn-RS"/>
        </w:rPr>
        <w:t xml:space="preserve">“ </w:t>
      </w:r>
      <w:r>
        <w:rPr>
          <w:rFonts w:asciiTheme="minorHAnsi" w:eastAsiaTheme="minorHAnsi" w:hAnsiTheme="minorHAnsi" w:cstheme="minorBidi"/>
          <w:lang w:val="sr-Latn-RS"/>
        </w:rPr>
        <w:t>Belorusija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Pr="00880761">
        <w:rPr>
          <w:rFonts w:asciiTheme="minorHAnsi" w:eastAsiaTheme="minorHAnsi" w:hAnsiTheme="minorHAnsi" w:cstheme="minorBidi"/>
          <w:lang w:val="sr-Latn-RS"/>
        </w:rPr>
        <w:t>dr. Petr  Yanchevsky  -  AFIAP (Belorusija)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880761">
        <w:rPr>
          <w:rFonts w:asciiTheme="minorHAnsi" w:eastAsiaTheme="minorHAnsi" w:hAnsiTheme="minorHAnsi" w:cstheme="minorBidi"/>
          <w:lang w:val="sr-Latn-RS"/>
        </w:rPr>
        <w:t>•</w:t>
      </w:r>
      <w:r>
        <w:rPr>
          <w:rFonts w:asciiTheme="minorHAnsi" w:eastAsiaTheme="minorHAnsi" w:hAnsiTheme="minorHAnsi" w:cstheme="minorBidi"/>
          <w:lang w:val="sr-Latn-RS"/>
        </w:rPr>
        <w:t xml:space="preserve"> </w:t>
      </w:r>
      <w:r w:rsidRPr="00880761">
        <w:rPr>
          <w:rFonts w:asciiTheme="minorHAnsi" w:eastAsiaTheme="minorHAnsi" w:hAnsiTheme="minorHAnsi" w:cstheme="minorBidi"/>
          <w:lang w:val="sr-Latn-RS"/>
        </w:rPr>
        <w:t>Alfred Mikus -  AFIAP, BCAP (Belorusija)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880761">
        <w:rPr>
          <w:rFonts w:asciiTheme="minorHAnsi" w:eastAsiaTheme="minorHAnsi" w:hAnsiTheme="minorHAnsi" w:cstheme="minorBidi"/>
          <w:lang w:val="sr-Latn-RS"/>
        </w:rPr>
        <w:t>•</w:t>
      </w:r>
      <w:r>
        <w:rPr>
          <w:rFonts w:asciiTheme="minorHAnsi" w:eastAsiaTheme="minorHAnsi" w:hAnsiTheme="minorHAnsi" w:cstheme="minorBidi"/>
          <w:lang w:val="sr-Latn-RS"/>
        </w:rPr>
        <w:t xml:space="preserve"> </w:t>
      </w:r>
      <w:r w:rsidRPr="00880761">
        <w:rPr>
          <w:rFonts w:asciiTheme="minorHAnsi" w:eastAsiaTheme="minorHAnsi" w:hAnsiTheme="minorHAnsi" w:cstheme="minorBidi"/>
          <w:lang w:val="sr-Latn-RS"/>
        </w:rPr>
        <w:t>Basil Titov – EFIAP, BCAP, LO FIAP (Belorusija)</w:t>
      </w:r>
    </w:p>
    <w:p w:rsid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880761">
        <w:rPr>
          <w:rFonts w:asciiTheme="minorHAnsi" w:eastAsiaTheme="minorHAnsi" w:hAnsiTheme="minorHAnsi" w:cstheme="minorBidi"/>
          <w:lang w:val="sr-Latn-RS"/>
        </w:rPr>
        <w:t>Alternative: Valery  Fedorenko -  EFIAP (Belorusija)</w:t>
      </w:r>
    </w:p>
    <w:p w:rsidR="002761CE" w:rsidRDefault="002761CE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>Camera Obscura 201</w:t>
      </w:r>
      <w:r w:rsidR="00C9490A">
        <w:rPr>
          <w:rFonts w:asciiTheme="minorHAnsi" w:eastAsiaTheme="minorHAnsi" w:hAnsiTheme="minorHAnsi" w:cstheme="minorBidi"/>
          <w:lang w:val="sr-Latn-RS"/>
        </w:rPr>
        <w:t>9</w:t>
      </w:r>
      <w:r w:rsidRPr="002761CE">
        <w:rPr>
          <w:rFonts w:asciiTheme="minorHAnsi" w:eastAsiaTheme="minorHAnsi" w:hAnsiTheme="minorHAnsi" w:cstheme="minorBidi"/>
          <w:lang w:val="sr-Latn-RS"/>
        </w:rPr>
        <w:t xml:space="preserve"> Edenvale 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Pr="002761CE">
        <w:rPr>
          <w:rFonts w:asciiTheme="minorHAnsi" w:eastAsiaTheme="minorHAnsi" w:hAnsiTheme="minorHAnsi" w:cstheme="minorBidi"/>
          <w:lang w:val="sr-Latn-RS"/>
        </w:rPr>
        <w:t>John Coumbias - APSSA(Vers),EPSSA (Mille),UPI (Hermes), AFIAP (South Africa)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>•</w:t>
      </w:r>
      <w:r>
        <w:rPr>
          <w:rFonts w:asciiTheme="minorHAnsi" w:eastAsiaTheme="minorHAnsi" w:hAnsiTheme="minorHAnsi" w:cstheme="minorBidi"/>
          <w:lang w:val="sr-Latn-RS"/>
        </w:rPr>
        <w:t xml:space="preserve"> </w:t>
      </w:r>
      <w:r w:rsidRPr="002761CE">
        <w:rPr>
          <w:rFonts w:asciiTheme="minorHAnsi" w:eastAsiaTheme="minorHAnsi" w:hAnsiTheme="minorHAnsi" w:cstheme="minorBidi"/>
          <w:lang w:val="sr-Latn-RS"/>
        </w:rPr>
        <w:t>Heidi Broschk     AFIAP (South Africa)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>•</w:t>
      </w:r>
      <w:r>
        <w:rPr>
          <w:rFonts w:asciiTheme="minorHAnsi" w:eastAsiaTheme="minorHAnsi" w:hAnsiTheme="minorHAnsi" w:cstheme="minorBidi"/>
          <w:lang w:val="sr-Latn-RS"/>
        </w:rPr>
        <w:t xml:space="preserve"> </w:t>
      </w:r>
      <w:r w:rsidRPr="002761CE">
        <w:rPr>
          <w:rFonts w:asciiTheme="minorHAnsi" w:eastAsiaTheme="minorHAnsi" w:hAnsiTheme="minorHAnsi" w:cstheme="minorBidi"/>
          <w:lang w:val="sr-Latn-RS"/>
        </w:rPr>
        <w:t>Dave Gordon (South Africa)</w:t>
      </w:r>
    </w:p>
    <w:p w:rsid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>•</w:t>
      </w:r>
      <w:r>
        <w:rPr>
          <w:rFonts w:asciiTheme="minorHAnsi" w:eastAsiaTheme="minorHAnsi" w:hAnsiTheme="minorHAnsi" w:cstheme="minorBidi"/>
          <w:lang w:val="sr-Latn-RS"/>
        </w:rPr>
        <w:t xml:space="preserve"> </w:t>
      </w:r>
      <w:r w:rsidRPr="002761CE">
        <w:rPr>
          <w:rFonts w:asciiTheme="minorHAnsi" w:eastAsiaTheme="minorHAnsi" w:hAnsiTheme="minorHAnsi" w:cstheme="minorBidi"/>
          <w:lang w:val="sr-Latn-RS"/>
        </w:rPr>
        <w:t>Alternative: Dudley Watson APSSA(South Africa)</w:t>
      </w:r>
    </w:p>
    <w:p w:rsid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>Camera Obscura 201</w:t>
      </w:r>
      <w:r w:rsidR="00C9490A">
        <w:rPr>
          <w:rFonts w:asciiTheme="minorHAnsi" w:eastAsiaTheme="minorHAnsi" w:hAnsiTheme="minorHAnsi" w:cstheme="minorBidi"/>
          <w:lang w:val="sr-Latn-RS"/>
        </w:rPr>
        <w:t>9</w:t>
      </w:r>
      <w:r w:rsidRPr="002761CE">
        <w:rPr>
          <w:rFonts w:asciiTheme="minorHAnsi" w:eastAsiaTheme="minorHAnsi" w:hAnsiTheme="minorHAnsi" w:cstheme="minorBidi"/>
          <w:lang w:val="sr-Latn-RS"/>
        </w:rPr>
        <w:t xml:space="preserve"> K</w:t>
      </w:r>
      <w:r w:rsidR="00C9490A">
        <w:rPr>
          <w:rFonts w:asciiTheme="minorHAnsi" w:eastAsiaTheme="minorHAnsi" w:hAnsiTheme="minorHAnsi" w:cstheme="minorBidi"/>
          <w:lang w:val="sr-Latn-RS"/>
        </w:rPr>
        <w:t>rosno</w:t>
      </w:r>
    </w:p>
    <w:p w:rsidR="00C9490A" w:rsidRPr="00C9490A" w:rsidRDefault="002761CE" w:rsidP="00C9490A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="00C9490A" w:rsidRPr="00C9490A">
        <w:rPr>
          <w:rFonts w:asciiTheme="minorHAnsi" w:eastAsiaTheme="minorHAnsi" w:hAnsiTheme="minorHAnsi" w:cstheme="minorBidi"/>
          <w:lang w:val="sr-Latn-RS"/>
        </w:rPr>
        <w:t>Tomasz Okoniewski, EFIAP/b, AFRP, GPU CR3, cMoL** (Poland)</w:t>
      </w:r>
    </w:p>
    <w:p w:rsidR="00C9490A" w:rsidRPr="00C9490A" w:rsidRDefault="009C68FF" w:rsidP="00C9490A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="00C9490A" w:rsidRPr="00C9490A">
        <w:rPr>
          <w:rFonts w:asciiTheme="minorHAnsi" w:eastAsiaTheme="minorHAnsi" w:hAnsiTheme="minorHAnsi" w:cstheme="minorBidi"/>
          <w:lang w:val="sr-Latn-RS"/>
        </w:rPr>
        <w:t>Dušan Ignác, EFIAP, c*MoL (Slovakia)</w:t>
      </w:r>
    </w:p>
    <w:p w:rsidR="00C9490A" w:rsidRPr="00C9490A" w:rsidRDefault="009C68FF" w:rsidP="00C9490A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="00C9490A" w:rsidRPr="00C9490A">
        <w:rPr>
          <w:rFonts w:asciiTheme="minorHAnsi" w:eastAsiaTheme="minorHAnsi" w:hAnsiTheme="minorHAnsi" w:cstheme="minorBidi"/>
          <w:lang w:val="sr-Latn-RS"/>
        </w:rPr>
        <w:t>Przemysław Niepokój – Hepnar, AFRP (Poland)</w:t>
      </w:r>
    </w:p>
    <w:p w:rsidR="002761CE" w:rsidRDefault="009C68FF" w:rsidP="00C9490A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="00C9490A" w:rsidRPr="00C9490A">
        <w:rPr>
          <w:rFonts w:asciiTheme="minorHAnsi" w:eastAsiaTheme="minorHAnsi" w:hAnsiTheme="minorHAnsi" w:cstheme="minorBidi"/>
          <w:lang w:val="sr-Latn-RS"/>
        </w:rPr>
        <w:t>Alternative: Wacław Turek, AFRP (Poland)</w:t>
      </w:r>
    </w:p>
    <w:p w:rsidR="00880761" w:rsidRPr="00D87203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880761">
        <w:rPr>
          <w:rFonts w:asciiTheme="minorHAnsi" w:eastAsiaTheme="minorHAnsi" w:hAnsiTheme="minorHAnsi" w:cstheme="minorBidi"/>
          <w:lang w:val="sr-Latn-RS"/>
        </w:rPr>
        <w:t xml:space="preserve">“Camera Obscura 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880761">
        <w:rPr>
          <w:rFonts w:asciiTheme="minorHAnsi" w:eastAsiaTheme="minorHAnsi" w:hAnsiTheme="minorHAnsi" w:cstheme="minorBidi"/>
          <w:lang w:val="sr-Latn-RS"/>
        </w:rPr>
        <w:t xml:space="preserve"> Donji Milanovac”, Donji Milanovac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880761">
        <w:rPr>
          <w:rFonts w:asciiTheme="minorHAnsi" w:eastAsiaTheme="minorHAnsi" w:hAnsiTheme="minorHAnsi" w:cstheme="minorBidi"/>
          <w:lang w:val="sr-Latn-RS"/>
        </w:rPr>
        <w:t xml:space="preserve">FIAP blue badge for  best author 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A) Open – Color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FSS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B) Open - Monochrome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FSS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C) Nature (color or monochrome)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FSS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D) Photo travel (color or monochrome)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FSS gold, GPU gold, ICS gold, MoL gold, SALON - gold, silver, bronze, 2 FIAP HM, </w:t>
      </w:r>
    </w:p>
    <w:p w:rsidR="00880761" w:rsidRPr="00880761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 xml:space="preserve">“International Circuit Camera Obscura 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2761CE">
        <w:rPr>
          <w:rFonts w:asciiTheme="minorHAnsi" w:eastAsiaTheme="minorHAnsi" w:hAnsiTheme="minorHAnsi" w:cstheme="minorBidi"/>
          <w:lang w:val="sr-Latn-RS"/>
        </w:rPr>
        <w:t xml:space="preserve"> </w:t>
      </w:r>
      <w:r w:rsidR="009C68FF">
        <w:rPr>
          <w:rFonts w:asciiTheme="minorHAnsi" w:eastAsiaTheme="minorHAnsi" w:hAnsiTheme="minorHAnsi" w:cstheme="minorBidi"/>
          <w:lang w:val="sr-Latn-RS"/>
        </w:rPr>
        <w:t>Krosno</w:t>
      </w:r>
      <w:r w:rsidRPr="002761CE">
        <w:rPr>
          <w:rFonts w:asciiTheme="minorHAnsi" w:eastAsiaTheme="minorHAnsi" w:hAnsiTheme="minorHAnsi" w:cstheme="minorBidi"/>
          <w:lang w:val="sr-Latn-RS"/>
        </w:rPr>
        <w:t xml:space="preserve">”, </w:t>
      </w:r>
      <w:r w:rsidR="009C68FF">
        <w:rPr>
          <w:rFonts w:asciiTheme="minorHAnsi" w:eastAsiaTheme="minorHAnsi" w:hAnsiTheme="minorHAnsi" w:cstheme="minorBidi"/>
          <w:lang w:val="sr-Latn-RS"/>
        </w:rPr>
        <w:t>Poland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 xml:space="preserve">FIAP blue badge for  best author 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A) Open – Color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</w:t>
      </w:r>
      <w:r w:rsidR="00256B19" w:rsidRPr="00256B19">
        <w:rPr>
          <w:rFonts w:asciiTheme="minorHAnsi" w:eastAsiaTheme="minorHAnsi" w:hAnsiTheme="minorHAnsi" w:cstheme="minorBidi"/>
          <w:lang w:val="sr-Latn-RS"/>
        </w:rPr>
        <w:t>FRP</w:t>
      </w:r>
      <w:r w:rsidRPr="00231176">
        <w:rPr>
          <w:rFonts w:asciiTheme="minorHAnsi" w:eastAsiaTheme="minorHAnsi" w:hAnsiTheme="minorHAnsi" w:cstheme="minorBidi"/>
          <w:lang w:val="sr-Latn-RS"/>
        </w:rPr>
        <w:t xml:space="preserve">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B) Open - Monochrome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</w:t>
      </w:r>
      <w:r w:rsidR="00256B19" w:rsidRPr="00256B19">
        <w:rPr>
          <w:rFonts w:asciiTheme="minorHAnsi" w:eastAsiaTheme="minorHAnsi" w:hAnsiTheme="minorHAnsi" w:cstheme="minorBidi"/>
          <w:lang w:val="sr-Latn-RS"/>
        </w:rPr>
        <w:t>FRP</w:t>
      </w:r>
      <w:r w:rsidRPr="00231176">
        <w:rPr>
          <w:rFonts w:asciiTheme="minorHAnsi" w:eastAsiaTheme="minorHAnsi" w:hAnsiTheme="minorHAnsi" w:cstheme="minorBidi"/>
          <w:lang w:val="sr-Latn-RS"/>
        </w:rPr>
        <w:t xml:space="preserve">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C) Nature (color or monochrome)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</w:t>
      </w:r>
      <w:r w:rsidR="00256B19" w:rsidRPr="00256B19">
        <w:rPr>
          <w:rFonts w:asciiTheme="minorHAnsi" w:eastAsiaTheme="minorHAnsi" w:hAnsiTheme="minorHAnsi" w:cstheme="minorBidi"/>
          <w:lang w:val="sr-Latn-RS"/>
        </w:rPr>
        <w:t>FRP</w:t>
      </w:r>
      <w:r w:rsidRPr="00231176">
        <w:rPr>
          <w:rFonts w:asciiTheme="minorHAnsi" w:eastAsiaTheme="minorHAnsi" w:hAnsiTheme="minorHAnsi" w:cstheme="minorBidi"/>
          <w:lang w:val="sr-Latn-RS"/>
        </w:rPr>
        <w:t xml:space="preserve">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D) Photo travel (color or monochrome)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</w:t>
      </w:r>
      <w:r w:rsidR="00256B19" w:rsidRPr="00256B19">
        <w:rPr>
          <w:rFonts w:asciiTheme="minorHAnsi" w:eastAsiaTheme="minorHAnsi" w:hAnsiTheme="minorHAnsi" w:cstheme="minorBidi"/>
          <w:lang w:val="sr-Latn-RS"/>
        </w:rPr>
        <w:t>FRP</w:t>
      </w:r>
      <w:r w:rsidRPr="00231176">
        <w:rPr>
          <w:rFonts w:asciiTheme="minorHAnsi" w:eastAsiaTheme="minorHAnsi" w:hAnsiTheme="minorHAnsi" w:cstheme="minorBidi"/>
          <w:lang w:val="sr-Latn-RS"/>
        </w:rPr>
        <w:t xml:space="preserve"> gold, GPU gold, ICS gold, MoL gold, SALON - gold, silver, bronze, 2 FIAP HM, </w:t>
      </w:r>
    </w:p>
    <w:p w:rsidR="002761CE" w:rsidRPr="002761CE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 xml:space="preserve">“International Circuit Camera Obscura 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2761CE">
        <w:rPr>
          <w:rFonts w:asciiTheme="minorHAnsi" w:eastAsiaTheme="minorHAnsi" w:hAnsiTheme="minorHAnsi" w:cstheme="minorBidi"/>
          <w:lang w:val="sr-Latn-RS"/>
        </w:rPr>
        <w:t xml:space="preserve"> Belarus”, Minsk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 xml:space="preserve">FIAP blue badge for  best author 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A) Open – Color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FIAP gold, PSA gold, MoL gold, GPU gold, BCAP gold, ICS gold, SALON - gold, silver, bronze, 2 FIAP HM, 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B) Open - Monochrome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FIAP gold, PSA gold, MoL gold, GPU gold, BCAP gold, ICS gold, SALON - gold, silver, bronze, 2 FIAP HM, 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C) Nature (color or monochrome)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FIAP gold, PSA gold, MoL gold, GPU gold, BCAP gold, ICS gold, SALON - gold, silver, bronze, 2 FIAP HM, 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D) Photo travel (color or monochrome)</w:t>
      </w:r>
    </w:p>
    <w:p w:rsidR="002761CE" w:rsidRPr="002761CE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FIAP gold, PSA gold, MoL gold, GPU gold, BCAP gold, ICS gold, SALON - gold, silver, bronze, 2 FIAP HM, 2 GPU HM, 6 Salon HM, 6 ICS HM, 6 BCAP HM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 xml:space="preserve">“International Circuit Camera Obscura </w:t>
      </w:r>
      <w:r w:rsidR="00C9490A">
        <w:rPr>
          <w:rFonts w:asciiTheme="minorHAnsi" w:eastAsiaTheme="minorHAnsi" w:hAnsiTheme="minorHAnsi" w:cstheme="minorBidi"/>
          <w:lang w:val="sr-Latn-RS"/>
        </w:rPr>
        <w:t>2019</w:t>
      </w:r>
      <w:r w:rsidRPr="002761CE">
        <w:rPr>
          <w:rFonts w:asciiTheme="minorHAnsi" w:eastAsiaTheme="minorHAnsi" w:hAnsiTheme="minorHAnsi" w:cstheme="minorBidi"/>
          <w:lang w:val="sr-Latn-RS"/>
        </w:rPr>
        <w:t xml:space="preserve"> Edenvale”, South Africa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761CE">
        <w:rPr>
          <w:rFonts w:asciiTheme="minorHAnsi" w:eastAsiaTheme="minorHAnsi" w:hAnsiTheme="minorHAnsi" w:cstheme="minorBidi"/>
          <w:lang w:val="sr-Latn-RS"/>
        </w:rPr>
        <w:t>FIAP blue badge for best author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A) Open – Color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PSSA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B) Open - Monochrome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PSSA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C) Nature (color or monochrome)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PSSA gold, GPU gold, ICS gold, MoL gold, SALON - gold, silver, bronze, 2 FIAP HM, 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D) Photo travel (color or monochrome)</w:t>
      </w:r>
    </w:p>
    <w:p w:rsidR="00231176" w:rsidRPr="00231176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 xml:space="preserve">FIAP gold, PSA gold, PSSA gold, GPU gold, ICS gold, MoL gold, SALON - gold, silver, bronze, 2 FIAP HM, </w:t>
      </w:r>
    </w:p>
    <w:p w:rsidR="00880761" w:rsidRDefault="00231176" w:rsidP="00231176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31176">
        <w:rPr>
          <w:rFonts w:asciiTheme="minorHAnsi" w:eastAsiaTheme="minorHAnsi" w:hAnsiTheme="minorHAnsi" w:cstheme="minorBidi"/>
          <w:lang w:val="sr-Latn-RS"/>
        </w:rPr>
        <w:t>2 GPU HM, 6 Salon HM, 6 ICS HM, 6 BCAP HM</w:t>
      </w:r>
    </w:p>
    <w:p w:rsid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C72702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  <w:bookmarkStart w:id="0" w:name="_GoBack"/>
      <w:bookmarkEnd w:id="0"/>
      <w:r>
        <w:rPr>
          <w:rFonts w:ascii="Arial" w:eastAsiaTheme="minorEastAsia" w:hAnsi="Arial" w:cs="Arial"/>
          <w:b/>
          <w:lang w:val="sr-Latn-CS"/>
        </w:rPr>
        <w:t>4</w:t>
      </w:r>
      <w:r>
        <w:rPr>
          <w:rFonts w:ascii="Arial" w:eastAsiaTheme="minorEastAsia" w:hAnsi="Arial" w:cs="Arial"/>
          <w:b/>
          <w:vertAlign w:val="superscript"/>
          <w:lang w:val="sr-Latn-CS"/>
        </w:rPr>
        <w:t>th</w:t>
      </w:r>
      <w:r w:rsidR="00C72702" w:rsidRPr="00432EB3">
        <w:rPr>
          <w:rFonts w:ascii="Arial" w:eastAsiaTheme="minorEastAsia" w:hAnsi="Arial" w:cs="Arial"/>
          <w:b/>
          <w:lang w:val="sr-Latn-CS"/>
        </w:rPr>
        <w:t xml:space="preserve"> Exhibition </w:t>
      </w:r>
      <w:r w:rsidR="00880761" w:rsidRPr="00880761">
        <w:rPr>
          <w:rFonts w:ascii="Arial" w:eastAsiaTheme="minorEastAsia" w:hAnsi="Arial" w:cs="Arial"/>
          <w:b/>
          <w:lang w:val="sr-Latn-CS"/>
        </w:rPr>
        <w:t>Camera Obscura</w:t>
      </w:r>
      <w:r w:rsidR="00C72702" w:rsidRPr="00432EB3">
        <w:rPr>
          <w:rFonts w:ascii="Arial" w:eastAsiaTheme="minorEastAsia" w:hAnsi="Arial" w:cs="Arial"/>
          <w:b/>
          <w:lang w:val="sr-Latn-CS"/>
        </w:rPr>
        <w:t xml:space="preserve"> </w:t>
      </w:r>
      <w:r w:rsidR="00C9490A">
        <w:rPr>
          <w:rFonts w:ascii="Arial" w:eastAsiaTheme="minorEastAsia" w:hAnsi="Arial" w:cs="Arial"/>
          <w:b/>
          <w:lang w:val="sr-Latn-CS"/>
        </w:rPr>
        <w:t>2019</w:t>
      </w:r>
    </w:p>
    <w:p w:rsidR="00C72702" w:rsidRPr="00384CB5" w:rsidRDefault="00C72702" w:rsidP="00DC71DD">
      <w:pPr>
        <w:pStyle w:val="NoSpacing"/>
        <w:jc w:val="center"/>
        <w:rPr>
          <w:rFonts w:ascii="Arial" w:hAnsi="Arial" w:cs="Arial"/>
          <w:b/>
          <w:lang w:val="sr-Latn-CS"/>
        </w:rPr>
      </w:pPr>
      <w:r w:rsidRPr="00384CB5">
        <w:rPr>
          <w:rFonts w:ascii="Arial" w:hAnsi="Arial" w:cs="Arial"/>
          <w:b/>
          <w:lang w:val="sr-Latn-CS"/>
        </w:rPr>
        <w:t>Registration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8081"/>
      </w:tblGrid>
      <w:tr w:rsidR="00C72702" w:rsidRPr="00384CB5" w:rsidTr="00880761">
        <w:trPr>
          <w:trHeight w:val="248"/>
        </w:trPr>
        <w:tc>
          <w:tcPr>
            <w:tcW w:w="1207" w:type="dxa"/>
            <w:vAlign w:val="bottom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081" w:type="dxa"/>
            <w:vAlign w:val="bottom"/>
          </w:tcPr>
          <w:p w:rsidR="00C72702" w:rsidRPr="00FE4209" w:rsidRDefault="00C72702" w:rsidP="00DC71DD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FE4209">
              <w:rPr>
                <w:rFonts w:ascii="Arial" w:hAnsi="Arial" w:cs="Arial"/>
                <w:b/>
                <w:color w:val="000000"/>
              </w:rPr>
              <w:t xml:space="preserve">A) </w:t>
            </w:r>
            <w:r w:rsidRPr="00FE4209">
              <w:rPr>
                <w:rFonts w:ascii="Arial" w:eastAsiaTheme="minorHAnsi" w:hAnsi="Arial" w:cs="Arial"/>
                <w:b/>
              </w:rPr>
              <w:t xml:space="preserve"> </w:t>
            </w:r>
            <w:r w:rsidRPr="00FE42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hAnsi="Arial" w:cs="Arial"/>
                <w:b/>
              </w:rPr>
              <w:t>Slobodna</w:t>
            </w:r>
            <w:proofErr w:type="spellEnd"/>
            <w:r w:rsid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hAnsi="Arial" w:cs="Arial"/>
                <w:b/>
              </w:rPr>
              <w:t>kolor</w:t>
            </w:r>
            <w:proofErr w:type="spellEnd"/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А1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А2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А3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64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А4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64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081" w:type="dxa"/>
            <w:vAlign w:val="center"/>
          </w:tcPr>
          <w:p w:rsidR="00C72702" w:rsidRPr="00FE4209" w:rsidRDefault="00C72702" w:rsidP="00DC71DD">
            <w:pPr>
              <w:pStyle w:val="NoSpacing"/>
              <w:jc w:val="both"/>
              <w:rPr>
                <w:rFonts w:ascii="Arial" w:hAnsi="Arial" w:cs="Arial"/>
                <w:b/>
                <w:color w:val="FF0000"/>
              </w:rPr>
            </w:pPr>
            <w:r w:rsidRPr="00FE4209">
              <w:rPr>
                <w:rFonts w:ascii="Arial" w:hAnsi="Arial" w:cs="Arial"/>
                <w:b/>
                <w:color w:val="000000"/>
              </w:rPr>
              <w:t>B)</w:t>
            </w:r>
            <w:r w:rsidRPr="00FE4209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FE4209">
              <w:rPr>
                <w:rFonts w:ascii="Arial" w:eastAsiaTheme="minorHAnsi" w:hAnsi="Arial" w:cs="Arial"/>
                <w:b/>
              </w:rPr>
              <w:t xml:space="preserve"> </w:t>
            </w:r>
            <w:r w:rsidRPr="00FE4209">
              <w:rPr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Slobodna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crno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-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bela</w:t>
            </w:r>
            <w:proofErr w:type="spellEnd"/>
            <w:r w:rsidRPr="00FE4209">
              <w:rPr>
                <w:rFonts w:ascii="Arial" w:eastAsiaTheme="minorHAnsi" w:hAnsi="Arial" w:cs="Arial"/>
                <w:b/>
              </w:rPr>
              <w:t xml:space="preserve">  </w:t>
            </w:r>
            <w:r w:rsidRPr="00FE42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B1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B2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B3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64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B4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64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081" w:type="dxa"/>
            <w:vAlign w:val="center"/>
          </w:tcPr>
          <w:p w:rsidR="00C72702" w:rsidRPr="00FE4209" w:rsidRDefault="00C72702" w:rsidP="00DC71DD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FE4209">
              <w:rPr>
                <w:rFonts w:ascii="Arial" w:hAnsi="Arial" w:cs="Arial"/>
                <w:b/>
                <w:color w:val="000000"/>
              </w:rPr>
              <w:t xml:space="preserve">C) </w:t>
            </w:r>
            <w:r w:rsidRPr="00FE4209">
              <w:rPr>
                <w:rFonts w:ascii="Arial" w:eastAsiaTheme="minorHAnsi" w:hAnsi="Arial" w:cs="Arial"/>
                <w:b/>
              </w:rPr>
              <w:t xml:space="preserve"> </w:t>
            </w:r>
            <w:r w:rsidRPr="00FE4209">
              <w:rPr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Priroda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-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slobodna</w:t>
            </w:r>
            <w:proofErr w:type="spellEnd"/>
            <w:r w:rsidRPr="00FE4209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kolor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ili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crno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bela</w:t>
            </w:r>
            <w:proofErr w:type="spellEnd"/>
            <w:r w:rsidRPr="00FE4209">
              <w:rPr>
                <w:rFonts w:ascii="Arial" w:eastAsiaTheme="minorHAnsi" w:hAnsi="Arial" w:cs="Arial"/>
                <w:b/>
              </w:rPr>
              <w:t>)</w:t>
            </w: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C1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C2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C3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64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C4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64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FE4209">
              <w:rPr>
                <w:rFonts w:ascii="Arial" w:hAnsi="Arial" w:cs="Arial"/>
                <w:b/>
              </w:rPr>
              <w:t>D)</w:t>
            </w:r>
            <w:r>
              <w:rPr>
                <w:rFonts w:ascii="Arial" w:hAnsi="Arial" w:cs="Arial"/>
              </w:rPr>
              <w:t xml:space="preserve"> </w:t>
            </w:r>
            <w:r w:rsidRPr="005D1FCD"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  <w:r w:rsidRPr="00FE4209">
              <w:rPr>
                <w:rFonts w:ascii="Arial" w:hAnsi="Arial" w:cs="Arial"/>
                <w:b/>
              </w:rPr>
              <w:t>Photo travel</w:t>
            </w:r>
            <w:r w:rsidR="00DC71DD">
              <w:rPr>
                <w:rFonts w:ascii="Arial" w:hAnsi="Arial" w:cs="Arial"/>
                <w:b/>
              </w:rPr>
              <w:t xml:space="preserve"> </w:t>
            </w:r>
            <w:r w:rsidR="00DC71DD" w:rsidRPr="00DC71DD">
              <w:rPr>
                <w:rFonts w:ascii="Arial" w:hAnsi="Arial" w:cs="Arial"/>
                <w:b/>
              </w:rPr>
              <w:t>(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kolor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ili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crno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bela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>)</w:t>
            </w: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D1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D2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48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D3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880761">
        <w:trPr>
          <w:trHeight w:val="264"/>
        </w:trPr>
        <w:tc>
          <w:tcPr>
            <w:tcW w:w="1207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D4</w:t>
            </w:r>
          </w:p>
        </w:tc>
        <w:tc>
          <w:tcPr>
            <w:tcW w:w="8081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C72702" w:rsidRDefault="00C72702" w:rsidP="00D87203">
      <w:pPr>
        <w:pStyle w:val="NoSpacing"/>
        <w:jc w:val="both"/>
        <w:rPr>
          <w:rFonts w:ascii="Arial" w:hAnsi="Arial" w:cs="Arial"/>
        </w:rPr>
      </w:pPr>
    </w:p>
    <w:p w:rsidR="005B3F19" w:rsidRDefault="005B3F19" w:rsidP="00D87203">
      <w:pPr>
        <w:pStyle w:val="NoSpacing"/>
        <w:jc w:val="both"/>
        <w:rPr>
          <w:rFonts w:ascii="Arial" w:hAnsi="Arial" w:cs="Arial"/>
        </w:rPr>
      </w:pPr>
    </w:p>
    <w:p w:rsidR="00C72702" w:rsidRDefault="00DC71DD" w:rsidP="00D87203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autoru</w:t>
      </w:r>
      <w:proofErr w:type="spellEnd"/>
    </w:p>
    <w:p w:rsidR="005B3F19" w:rsidRPr="00384CB5" w:rsidRDefault="005B3F19" w:rsidP="00D87203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044"/>
      </w:tblGrid>
      <w:tr w:rsidR="00C72702" w:rsidRPr="00384CB5" w:rsidTr="001D0B33">
        <w:trPr>
          <w:trHeight w:val="435"/>
          <w:jc w:val="center"/>
        </w:trPr>
        <w:tc>
          <w:tcPr>
            <w:tcW w:w="2368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prezime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21"/>
          <w:jc w:val="center"/>
        </w:trPr>
        <w:tc>
          <w:tcPr>
            <w:tcW w:w="2368" w:type="dxa"/>
            <w:vAlign w:val="center"/>
          </w:tcPr>
          <w:p w:rsidR="00C72702" w:rsidRPr="00384CB5" w:rsidRDefault="00C72702" w:rsidP="00DC71DD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 xml:space="preserve">FSS </w:t>
            </w:r>
            <w:proofErr w:type="spellStart"/>
            <w:r w:rsidR="00DC71DD">
              <w:rPr>
                <w:rFonts w:ascii="Arial" w:hAnsi="Arial" w:cs="Arial"/>
              </w:rPr>
              <w:t>zvanje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21"/>
          <w:jc w:val="center"/>
        </w:trPr>
        <w:tc>
          <w:tcPr>
            <w:tcW w:w="2368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zvanja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21"/>
          <w:jc w:val="center"/>
        </w:trPr>
        <w:tc>
          <w:tcPr>
            <w:tcW w:w="2368" w:type="dxa"/>
            <w:vAlign w:val="center"/>
          </w:tcPr>
          <w:p w:rsidR="00C72702" w:rsidRPr="00384CB5" w:rsidRDefault="00C72702" w:rsidP="00DC71DD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 w:rsidRPr="00384CB5">
              <w:rPr>
                <w:rFonts w:ascii="Arial" w:hAnsi="Arial" w:cs="Arial"/>
              </w:rPr>
              <w:t>Adres</w:t>
            </w:r>
            <w:r w:rsidR="00DC71DD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21"/>
          <w:jc w:val="center"/>
        </w:trPr>
        <w:tc>
          <w:tcPr>
            <w:tcW w:w="2368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</w:t>
            </w:r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21"/>
          <w:jc w:val="center"/>
        </w:trPr>
        <w:tc>
          <w:tcPr>
            <w:tcW w:w="2368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Poštanski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21"/>
          <w:jc w:val="center"/>
        </w:trPr>
        <w:tc>
          <w:tcPr>
            <w:tcW w:w="2368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35"/>
          <w:jc w:val="center"/>
        </w:trPr>
        <w:tc>
          <w:tcPr>
            <w:tcW w:w="2368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klub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21"/>
          <w:jc w:val="center"/>
        </w:trPr>
        <w:tc>
          <w:tcPr>
            <w:tcW w:w="2368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E-mail</w:t>
            </w:r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435"/>
          <w:jc w:val="center"/>
        </w:trPr>
        <w:tc>
          <w:tcPr>
            <w:tcW w:w="2368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7833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</w:tbl>
    <w:p w:rsidR="00C72702" w:rsidRPr="00FB1DDF" w:rsidRDefault="00C72702" w:rsidP="00D8720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72702" w:rsidRDefault="00C72702" w:rsidP="00D87203">
      <w:pPr>
        <w:jc w:val="both"/>
      </w:pPr>
    </w:p>
    <w:sectPr w:rsidR="00C7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B0"/>
    <w:rsid w:val="00035083"/>
    <w:rsid w:val="000C5B44"/>
    <w:rsid w:val="00137298"/>
    <w:rsid w:val="001E46FF"/>
    <w:rsid w:val="00231176"/>
    <w:rsid w:val="00256B19"/>
    <w:rsid w:val="002761CE"/>
    <w:rsid w:val="00287D9F"/>
    <w:rsid w:val="002A79E6"/>
    <w:rsid w:val="003A2A99"/>
    <w:rsid w:val="0052353C"/>
    <w:rsid w:val="0057790B"/>
    <w:rsid w:val="005B3F19"/>
    <w:rsid w:val="00651FAC"/>
    <w:rsid w:val="00674FAB"/>
    <w:rsid w:val="006D6664"/>
    <w:rsid w:val="006F0E1D"/>
    <w:rsid w:val="007D38E3"/>
    <w:rsid w:val="00880761"/>
    <w:rsid w:val="009C68FF"/>
    <w:rsid w:val="00A352DE"/>
    <w:rsid w:val="00AC5603"/>
    <w:rsid w:val="00B25F47"/>
    <w:rsid w:val="00B675B7"/>
    <w:rsid w:val="00C72702"/>
    <w:rsid w:val="00C9490A"/>
    <w:rsid w:val="00D82BB0"/>
    <w:rsid w:val="00D87203"/>
    <w:rsid w:val="00DC71DD"/>
    <w:rsid w:val="00D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Administrator</cp:lastModifiedBy>
  <cp:revision>4</cp:revision>
  <dcterms:created xsi:type="dcterms:W3CDTF">2019-04-08T19:38:00Z</dcterms:created>
  <dcterms:modified xsi:type="dcterms:W3CDTF">2019-04-08T19:50:00Z</dcterms:modified>
</cp:coreProperties>
</file>